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3EF" w:rsidRPr="00A41EA6" w:rsidRDefault="00E553EF" w:rsidP="00A41EA6">
      <w:pPr>
        <w:bidi/>
        <w:jc w:val="both"/>
        <w:rPr>
          <w:rFonts w:asciiTheme="majorBidi" w:hAnsiTheme="majorBidi" w:cstheme="majorBidi"/>
          <w:sz w:val="28"/>
          <w:szCs w:val="28"/>
          <w:rtl/>
          <w:lang w:val="sv-SE" w:bidi="fa-IR"/>
        </w:rPr>
      </w:pP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شهلا خباززاده</w:t>
      </w:r>
    </w:p>
    <w:p w:rsidR="00666157" w:rsidRPr="00666157" w:rsidRDefault="00666157" w:rsidP="0066615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val="sv-SE"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sv-SE" w:bidi="fa-IR"/>
        </w:rPr>
        <w:t>نوبل صلح و جنبش ضد خشونت علیه زنان</w:t>
      </w:r>
    </w:p>
    <w:p w:rsidR="00CC0C93" w:rsidRPr="00A41EA6" w:rsidRDefault="002C3A6B" w:rsidP="006F618E">
      <w:pPr>
        <w:bidi/>
        <w:rPr>
          <w:rFonts w:asciiTheme="majorBidi" w:hAnsiTheme="majorBidi" w:cstheme="majorBidi"/>
          <w:sz w:val="28"/>
          <w:szCs w:val="28"/>
          <w:rtl/>
          <w:lang w:val="sv-SE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متاسفانه خشونت علیه زنان در قرن بیست و یکم نیز همچنان پابرجاست و پرداختن به آن کاملا موضوعیت دارد. </w:t>
      </w:r>
      <w:r w:rsidR="0078592A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جایزه صلح نوبل امسال (۲۰۱۸) به دو نفر تعلق گرفت که با بسیاری از برندگان</w:t>
      </w:r>
      <w:r w:rsidR="00E853A7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قبلی</w:t>
      </w:r>
      <w:r w:rsidR="0078592A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این جایزه تفاوت دارند. این جایزه نه به کسانی همچون </w:t>
      </w:r>
      <w:r w:rsidR="003E2DD0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باراک اوباما </w:t>
      </w:r>
      <w:r w:rsidR="0078592A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تعلق گرفت که انیفورم ها و چکمه های خود را زی</w:t>
      </w:r>
      <w:bookmarkStart w:id="0" w:name="_GoBack"/>
      <w:bookmarkEnd w:id="0"/>
      <w:r w:rsidR="0078592A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ر روپوش سفید رنگ صلح خواهی پنهان کرده اند و نه به کسانی همچون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 امثال</w:t>
      </w:r>
      <w:r w:rsidR="0078592A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شیرین عبادی که هنرشان لطیف جلوه دادن خونریزترین نظام های </w:t>
      </w:r>
      <w:r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>مذهبی و عقیدتی</w:t>
      </w:r>
      <w:r w:rsidR="0078592A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حاکم بر</w:t>
      </w:r>
      <w:r w:rsidR="00856D7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بخشی از</w:t>
      </w:r>
      <w:r w:rsidR="0078592A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جهان است و تلاش دارند که چهره ای معصوم و بیگناه از </w:t>
      </w:r>
      <w:r w:rsidR="00856D7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این </w:t>
      </w:r>
      <w:r w:rsidR="0078592A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نظام ها ارائه دهند.</w:t>
      </w:r>
    </w:p>
    <w:p w:rsidR="00A21FA5" w:rsidRPr="00A41EA6" w:rsidRDefault="00A21FA5" w:rsidP="006F618E">
      <w:pPr>
        <w:bidi/>
        <w:rPr>
          <w:rFonts w:asciiTheme="majorBidi" w:hAnsiTheme="majorBidi" w:cstheme="majorBidi"/>
          <w:sz w:val="28"/>
          <w:szCs w:val="28"/>
          <w:rtl/>
          <w:lang w:val="sv-SE" w:bidi="fa-IR"/>
        </w:rPr>
      </w:pP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برندگان این جایزه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 امسال دو تن از چهره های جنبش ضد خشونت علیه زنان هستند.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</w:t>
      </w:r>
      <w:r w:rsidR="002C3A6B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>"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نادی</w:t>
      </w:r>
      <w:r w:rsidR="00C66D4C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ه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مراد</w:t>
      </w:r>
      <w:r w:rsidR="002C3A6B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>"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و </w:t>
      </w:r>
      <w:r w:rsidR="002C3A6B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>"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دنیس موک وگه</w:t>
      </w:r>
      <w:r w:rsidR="002C3A6B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>"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 از دو گوشه جهان جایزه امسال را نصیب خود کردند. این دو، نه فقط 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زنان قربانی جنگ و نظام مردسالار موضوع کارشان است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>،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بلکه یکی از آنان یعنی 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>"</w:t>
      </w:r>
      <w:r w:rsidR="00C66D4C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نادیه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>"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خود یکی از قربانیان توحش ضد زن تروریسم اسلامی بشمار می آید.</w:t>
      </w:r>
      <w:r w:rsidR="002C3A6B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 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جایزه نوبل صلح امسال فرصتی بدست می دهد تا یادآور جنایات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 عظیم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ی شویم که هنوز در بسیاری از نقاط جهان در مورد زنان اعمال میشود. مبنای این جنایات تفکری است که زنان را به مثابه اشیایی ناچیز فاقد هویت انسانی و </w:t>
      </w:r>
      <w:r w:rsidR="003F4B23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قابل تملک </w:t>
      </w:r>
      <w:r w:rsidR="00136BC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می نگرد.</w:t>
      </w:r>
    </w:p>
    <w:p w:rsidR="00E4491D" w:rsidRPr="00A41EA6" w:rsidRDefault="002C3A6B" w:rsidP="006F618E">
      <w:pPr>
        <w:bidi/>
        <w:rPr>
          <w:rFonts w:asciiTheme="majorBidi" w:hAnsiTheme="majorBidi" w:cstheme="majorBidi"/>
          <w:sz w:val="28"/>
          <w:szCs w:val="28"/>
          <w:rtl/>
          <w:lang w:val="sv-SE"/>
        </w:rPr>
      </w:pPr>
      <w:r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>"</w:t>
      </w:r>
      <w:r w:rsidR="00E4491D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دنیس موک وگه</w:t>
      </w:r>
      <w:r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>"</w:t>
      </w:r>
      <w:r w:rsidR="00E4491D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پزشک است. او در کشور کنگو زندگی میکند. این کشور میدان جن</w:t>
      </w:r>
      <w:r w:rsidR="00856D7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گ گروههای مختلف مسلحی است که با حمایت </w:t>
      </w:r>
      <w:r w:rsidR="00E4491D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از طرف قدرت های س</w:t>
      </w:r>
      <w:r w:rsidR="0028393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یاسی و 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انحصارات و </w:t>
      </w:r>
      <w:r w:rsidR="0028393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شرکت های بزرگ 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بین المللی </w:t>
      </w:r>
      <w:r w:rsidR="0028393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بر سر بدست آوردن</w:t>
      </w:r>
      <w:r w:rsidR="00E4491D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منابع و نیروی کار ارزان این کشور، با هم کشمکش دارند و بیشترین قربانیان </w:t>
      </w:r>
      <w:r w:rsidR="0028393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این جدالها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>ی خونین</w:t>
      </w:r>
      <w:r w:rsidR="0028393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مردم غیرنظامی و بخصوص</w:t>
      </w:r>
      <w:r w:rsidR="00E4491D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زنان و کودکان هستند. تجاوز به زنان یکی از حربه های عادی در این جنگهای نیابتی است. معالجه و کمک به قربانیان تجاوزهای جنسی در جنگ موضوع اصلی کار دکتر دنیس موک وگه است.</w:t>
      </w:r>
    </w:p>
    <w:p w:rsidR="00086473" w:rsidRPr="00A41EA6" w:rsidRDefault="006F29D2" w:rsidP="006F618E">
      <w:pPr>
        <w:bidi/>
        <w:rPr>
          <w:rFonts w:asciiTheme="majorBidi" w:hAnsiTheme="majorBidi" w:cstheme="majorBidi"/>
          <w:sz w:val="28"/>
          <w:szCs w:val="28"/>
          <w:rtl/>
          <w:lang w:val="sv-SE" w:bidi="fa-IR"/>
        </w:rPr>
      </w:pP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نادی</w:t>
      </w:r>
      <w:r w:rsidR="00C66D4C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ه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مراد 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در سال ٢٠١٤ 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در</w:t>
      </w:r>
      <w:r w:rsidR="00701F5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شهر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 </w:t>
      </w:r>
      <w:r w:rsidR="00701F5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سنجار</w:t>
      </w:r>
      <w:r w:rsidR="00856D7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عراق</w:t>
      </w:r>
      <w:r w:rsidR="00701F5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توسط </w:t>
      </w:r>
      <w:r w:rsidR="003F4B23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نیروهای </w:t>
      </w:r>
      <w:r w:rsidR="00701F5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داعش به بردگی گ</w:t>
      </w:r>
      <w:r w:rsidR="00086473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رفته شد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. </w:t>
      </w:r>
      <w:r w:rsidR="00086473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به او 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وحشیانه </w:t>
      </w:r>
      <w:r w:rsidR="00086473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تجاوز </w:t>
      </w:r>
      <w:r w:rsidR="00701F5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شد </w:t>
      </w:r>
      <w:r w:rsidR="00086473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و خانوده اش را قتل عام کردند.</w:t>
      </w:r>
      <w:r w:rsidR="00701F5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بعد از چندین ماه </w:t>
      </w:r>
      <w:r w:rsidR="00701F5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او توانست بگریزد و 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به کمک مردم انسان دوست از قلمرو داعش در منطقه موصل خارج شود و خود را </w:t>
      </w:r>
      <w:r w:rsidR="00701F5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به اروپا برساند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>.</w:t>
      </w:r>
      <w:r w:rsidR="00701F5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و افشاگر جنایاتی شود که نیروهای داعش در مورد سرزمینهای تحت اشغال خود انجام داده بودند.</w:t>
      </w:r>
      <w:r w:rsidR="003F4B23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نادی</w:t>
      </w:r>
      <w:r w:rsidR="00C66D4C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ه</w:t>
      </w:r>
      <w:r w:rsidR="003F4B23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مراد هم یکی از بیشمار قربانیان جنگ های نیابتی بین گروههای مختلف تروریستی در عراق بود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 که توسط دولتها و قدرتهای منطقه ای نظیر عربستان و جمهوری اسلامی ایران و ترکیه و قطر و غیره سازمان داده شده اند</w:t>
      </w:r>
      <w:r w:rsidR="003F4B23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. قربانیانی که بیشتر آنها بدست نیروهای تروریست اسلامی مورد شکنجه و آزار قرار گرفته، به آنها تجاوز شده و کشته شده اند. اما عراق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 فقط</w:t>
      </w:r>
      <w:r w:rsidR="003F4B23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صحنه کوچکی از فعالیت نیروهای اسلامی است. ایران، افغانستان، سوریه، عربستان، یمن، سومالی، نیجریه و حتی ترکیه نیز عرصه قدرتنمایی اسلام سیاسی است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. </w:t>
      </w:r>
      <w:r w:rsidR="003F4B23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تجاوز به زنان حربه ای است که نه فقط در جنگ های آشکار از آن استفاده میشود بلکه یکی از ابزارهای سرکوب و ایجاد رعب و وحشت این نیروی ضد انسانی است. </w:t>
      </w:r>
    </w:p>
    <w:p w:rsidR="00666157" w:rsidRDefault="00283934" w:rsidP="006F618E">
      <w:pPr>
        <w:bidi/>
        <w:rPr>
          <w:rFonts w:asciiTheme="majorBidi" w:hAnsiTheme="majorBidi" w:cstheme="majorBidi"/>
          <w:sz w:val="28"/>
          <w:szCs w:val="28"/>
          <w:rtl/>
          <w:lang w:val="sv-SE" w:bidi="fa-IR"/>
        </w:rPr>
      </w:pP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نادی</w:t>
      </w:r>
      <w:r w:rsidR="00C66D4C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ه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</w:t>
      </w:r>
      <w:r w:rsidR="009722A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مراد موفق شد از بردگی</w:t>
      </w:r>
      <w:r w:rsidR="00FB527C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 و جهنم اسلامی</w:t>
      </w:r>
      <w:r w:rsidR="009722A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بگریزد و خودش را به </w:t>
      </w:r>
      <w:r w:rsidR="00856D7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جایی در امان از توحش داعشیان </w:t>
      </w:r>
      <w:r w:rsidR="009722A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برساند. صدای او توانست در متن مبارزات و اعتراضات بیشمار علیه جنایات تروریسم اسلامی اوج بگیرد و تحت فشار این اعتراضات است که به او جایزه داده میشود. در غرب به </w:t>
      </w:r>
      <w:r w:rsidR="00C66D4C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نادیه</w:t>
      </w:r>
      <w:r w:rsidR="009722A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با احترام رفتار میشود و رسانه ها و روسای دولتهای غرب </w:t>
      </w:r>
      <w:r w:rsidR="00856D78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از او تعریف و تمجید</w:t>
      </w:r>
      <w:r w:rsidR="009722A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می کنند. اما هنوز</w:t>
      </w:r>
      <w:r w:rsidR="00666157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 دولتها و رسانه ها</w:t>
      </w:r>
      <w:r w:rsidR="009722A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در مقابل میلیونها جنای</w:t>
      </w:r>
      <w:r w:rsidR="00666157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>ا</w:t>
      </w:r>
      <w:r w:rsidR="009722A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تی که اسلام سیاسی </w:t>
      </w:r>
      <w:r w:rsidR="00666157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در کشورهای مختلف </w:t>
      </w:r>
      <w:r w:rsidR="009722A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مرتکب شده و </w:t>
      </w:r>
      <w:r w:rsidR="009722A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lastRenderedPageBreak/>
        <w:t>هرگز برای آنها پرونده ای باز نشده</w:t>
      </w:r>
      <w:r w:rsidR="00666157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 </w:t>
      </w:r>
      <w:r w:rsidR="005E454F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سکوتی </w:t>
      </w:r>
      <w:r w:rsidR="00666157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سنگین و </w:t>
      </w:r>
      <w:r w:rsidR="005E454F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توهین آمیز </w:t>
      </w:r>
      <w:r w:rsidR="007310CE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را ادامه میدهند. </w:t>
      </w:r>
      <w:r w:rsidR="005E454F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جنایاتی که</w:t>
      </w:r>
      <w:r w:rsidR="009722A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هر روز در ابعادی وسیع</w:t>
      </w:r>
      <w:r w:rsidR="00666157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 و در اشکال مختلف </w:t>
      </w:r>
      <w:r w:rsidR="009722A4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تکرار میشود</w:t>
      </w:r>
      <w:r w:rsidR="005E454F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. </w:t>
      </w:r>
    </w:p>
    <w:p w:rsidR="00666157" w:rsidRDefault="00093ED8" w:rsidP="006F618E">
      <w:pPr>
        <w:bidi/>
        <w:rPr>
          <w:rFonts w:asciiTheme="majorBidi" w:hAnsiTheme="majorBidi" w:cstheme="majorBidi"/>
          <w:sz w:val="28"/>
          <w:szCs w:val="28"/>
          <w:rtl/>
          <w:lang w:val="sv-SE" w:bidi="fa-IR"/>
        </w:rPr>
      </w:pP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بردگی جنسی ادامه دارد. ولی در مقابل آن </w:t>
      </w:r>
      <w:r w:rsidR="00082830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و در مقابل قوانین اسلامی حامی آن 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نیروی بزرگی قد علم کرده. جنبش</w:t>
      </w:r>
      <w:r w:rsidR="007736AF">
        <w:rPr>
          <w:rFonts w:asciiTheme="majorBidi" w:hAnsiTheme="majorBidi" w:cstheme="majorBidi" w:hint="cs"/>
          <w:sz w:val="28"/>
          <w:szCs w:val="28"/>
          <w:rtl/>
          <w:lang w:val="sv-SE" w:bidi="fa-IR"/>
        </w:rPr>
        <w:t xml:space="preserve"> آزادی زن و کل جنبش آزادیخواهانه و انسانی 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میرود تا به این بردگی پایان دهد و </w:t>
      </w:r>
      <w:r w:rsidR="00082830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اسلام سیاسی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را بعنوان حامی بردگی به </w:t>
      </w:r>
      <w:r w:rsidR="004C55EB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زباله دان تاریخ بریزد.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این جنبش در ایران قدرت زیادی پیدا کرده و جمهوری اسلامی را وادار به عقب نشینی های زیاد کرده است. جنبش زنان نقش مهمی در انقلاب آتی ایران برای</w:t>
      </w:r>
      <w:r w:rsidR="00082830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کسب آزادی و برابری خواهد داشت و میتواند تاثیر بزرگی در منطقه و به عقب راندن نیروهای اسلامی </w:t>
      </w:r>
      <w:r w:rsidR="004C55EB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داشته باشد. </w:t>
      </w:r>
    </w:p>
    <w:p w:rsidR="00093ED8" w:rsidRPr="00A41EA6" w:rsidRDefault="009002CF" w:rsidP="006F618E">
      <w:pPr>
        <w:bidi/>
        <w:rPr>
          <w:rFonts w:asciiTheme="majorBidi" w:hAnsiTheme="majorBidi" w:cstheme="majorBidi"/>
          <w:sz w:val="28"/>
          <w:szCs w:val="28"/>
          <w:rtl/>
          <w:lang w:val="sv-SE" w:bidi="fa-IR"/>
        </w:rPr>
      </w:pP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سیاست محافظه کارانه کمیته صلح جایزه نوبل قابل انکار نیست. این کمیته تا آنجا که بتواند از مطرح کردن چهره های رادیکال و پیشرو در مبارزه برای حقوق انسانی، واهمه دارد. ولی </w:t>
      </w:r>
      <w:r w:rsidR="004C55EB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حتی اگر انتخاب نادی</w:t>
      </w:r>
      <w:r w:rsidR="00C66D4C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ه</w:t>
      </w:r>
      <w:r w:rsidR="00082830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مراد و دنیس موک وگه برای جایزه صلح نوبل مانند همیشه تابع محاسبات و مل</w:t>
      </w:r>
      <w:r w:rsidR="004C55EB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احظات سیاسی باشد،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دادن این جایزه را باید نتیجه و تحت فشار یک جنبش بزرگ انسانی</w:t>
      </w:r>
      <w:r w:rsidR="004C55EB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دانست.</w:t>
      </w:r>
      <w:r w:rsidR="00C66D4C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جنبشی که در آن</w:t>
      </w: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</w:t>
      </w:r>
      <w:r w:rsidR="004C55EB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میلیونها نادیه</w:t>
      </w:r>
      <w:r w:rsidR="00082830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دیگر وجود دارد که برای ریشه کن کردن بردگی و خشونت علیه زنان بسیج شده اند و میلیونها انسان آزادیخواه دیگر هستند که </w:t>
      </w:r>
      <w:r w:rsidR="00A31D17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هر گونه </w:t>
      </w:r>
      <w:r w:rsidR="00082830"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>خشونت علیه زنان را ننگ بشریت می دانند و بدون هیچ ملاحظه ای علیه آن مبارزه می کنند.</w:t>
      </w:r>
    </w:p>
    <w:p w:rsidR="009722A4" w:rsidRPr="00A41EA6" w:rsidRDefault="009722A4" w:rsidP="00A41EA6">
      <w:pPr>
        <w:bidi/>
        <w:jc w:val="both"/>
        <w:rPr>
          <w:rFonts w:asciiTheme="majorBidi" w:hAnsiTheme="majorBidi" w:cstheme="majorBidi"/>
          <w:sz w:val="28"/>
          <w:szCs w:val="28"/>
          <w:rtl/>
          <w:lang w:val="sv-SE" w:bidi="fa-IR"/>
        </w:rPr>
      </w:pPr>
    </w:p>
    <w:p w:rsidR="00570759" w:rsidRPr="00A41EA6" w:rsidRDefault="009722A4" w:rsidP="00A41EA6">
      <w:pPr>
        <w:bidi/>
        <w:jc w:val="both"/>
        <w:rPr>
          <w:rFonts w:asciiTheme="majorBidi" w:hAnsiTheme="majorBidi" w:cstheme="majorBidi"/>
          <w:noProof/>
          <w:sz w:val="40"/>
          <w:szCs w:val="40"/>
          <w:lang w:val="sv-SE" w:eastAsia="sv-SE"/>
        </w:rPr>
      </w:pPr>
      <w:r w:rsidRPr="00A41EA6">
        <w:rPr>
          <w:rFonts w:asciiTheme="majorBidi" w:hAnsiTheme="majorBidi" w:cstheme="majorBidi"/>
          <w:sz w:val="28"/>
          <w:szCs w:val="28"/>
          <w:rtl/>
          <w:lang w:val="sv-SE" w:bidi="fa-IR"/>
        </w:rPr>
        <w:t xml:space="preserve"> </w:t>
      </w:r>
    </w:p>
    <w:p w:rsidR="00CC0C93" w:rsidRPr="00A41EA6" w:rsidRDefault="0020079F" w:rsidP="00A41EA6">
      <w:pPr>
        <w:bidi/>
        <w:jc w:val="both"/>
        <w:rPr>
          <w:rFonts w:asciiTheme="majorBidi" w:hAnsiTheme="majorBidi" w:cstheme="majorBidi"/>
          <w:sz w:val="40"/>
          <w:szCs w:val="40"/>
          <w:rtl/>
        </w:rPr>
      </w:pPr>
      <w:r w:rsidRPr="00A41EA6">
        <w:rPr>
          <w:rFonts w:asciiTheme="majorBidi" w:hAnsiTheme="majorBidi" w:cstheme="majorBidi"/>
          <w:noProof/>
          <w:sz w:val="40"/>
          <w:szCs w:val="40"/>
          <w:lang w:val="sv-SE" w:eastAsia="sv-SE"/>
        </w:rPr>
        <w:drawing>
          <wp:inline distT="0" distB="0" distL="0" distR="0">
            <wp:extent cx="4051299" cy="3038475"/>
            <wp:effectExtent l="0" t="0" r="6985" b="0"/>
            <wp:docPr id="2" name="Picture 2" descr="Bilden kan innehålla: 1 person, som ler, när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n kan innehålla: 1 person, som ler, närbil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994" cy="3040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830" w:rsidRPr="00A41EA6" w:rsidRDefault="00082830" w:rsidP="00A41EA6">
      <w:pPr>
        <w:bidi/>
        <w:jc w:val="both"/>
        <w:rPr>
          <w:rFonts w:asciiTheme="majorBidi" w:hAnsiTheme="majorBidi" w:cstheme="majorBidi"/>
          <w:sz w:val="40"/>
          <w:szCs w:val="40"/>
          <w:rtl/>
        </w:rPr>
      </w:pPr>
    </w:p>
    <w:p w:rsidR="00082830" w:rsidRPr="00A41EA6" w:rsidRDefault="00082830" w:rsidP="00A41EA6">
      <w:pPr>
        <w:bidi/>
        <w:jc w:val="both"/>
        <w:rPr>
          <w:rFonts w:asciiTheme="majorBidi" w:hAnsiTheme="majorBidi" w:cstheme="majorBidi"/>
          <w:sz w:val="40"/>
          <w:szCs w:val="40"/>
          <w:rtl/>
        </w:rPr>
      </w:pPr>
    </w:p>
    <w:p w:rsidR="004E7C65" w:rsidRPr="00A41EA6" w:rsidRDefault="00082830" w:rsidP="00A41EA6">
      <w:pPr>
        <w:bidi/>
        <w:jc w:val="both"/>
        <w:rPr>
          <w:rFonts w:asciiTheme="majorBidi" w:hAnsiTheme="majorBidi" w:cstheme="majorBidi"/>
          <w:sz w:val="40"/>
          <w:szCs w:val="40"/>
        </w:rPr>
      </w:pPr>
      <w:r w:rsidRPr="00A41EA6">
        <w:rPr>
          <w:rFonts w:asciiTheme="majorBidi" w:hAnsiTheme="majorBidi" w:cstheme="majorBidi"/>
          <w:noProof/>
          <w:lang w:val="sv-SE" w:eastAsia="sv-SE"/>
        </w:rPr>
        <w:lastRenderedPageBreak/>
        <w:drawing>
          <wp:inline distT="0" distB="0" distL="0" distR="0">
            <wp:extent cx="3609291" cy="2028825"/>
            <wp:effectExtent l="0" t="0" r="0" b="0"/>
            <wp:docPr id="3" name="Picture 3" descr="Bildresultat för ‫دنیس موک وگه‬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dresultat för ‫دنیس موک وگه‬‎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291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EA6">
        <w:rPr>
          <w:rFonts w:asciiTheme="majorBidi" w:hAnsiTheme="majorBidi" w:cstheme="majorBidi"/>
          <w:noProof/>
          <w:lang w:val="sv-SE" w:eastAsia="sv-SE"/>
        </w:rPr>
        <w:t xml:space="preserve"> </w:t>
      </w:r>
      <w:r w:rsidR="00CC0C93" w:rsidRPr="00A41EA6">
        <w:rPr>
          <w:rFonts w:asciiTheme="majorBidi" w:hAnsiTheme="majorBidi" w:cstheme="majorBidi"/>
          <w:noProof/>
          <w:lang w:val="sv-SE" w:eastAsia="sv-SE"/>
        </w:rPr>
        <w:drawing>
          <wp:inline distT="0" distB="0" distL="0" distR="0">
            <wp:extent cx="5731510" cy="3223974"/>
            <wp:effectExtent l="0" t="0" r="2540" b="0"/>
            <wp:docPr id="1" name="Picture 1" descr="جایزه صلح نوبل سال ۲۰۱۸ به دنیس موکویگی از کنگو و نادیه مراد، از فعالان اقلیت یزیدی عراق تعلق گرف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جایزه صلح نوبل سال ۲۰۱۸ به دنیس موکویگی از کنگو و نادیه مراد، از فعالان اقلیت یزیدی عراق تعلق گرفت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7C65" w:rsidRPr="00A41EA6" w:rsidSect="002260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F31E4"/>
    <w:rsid w:val="00010C7C"/>
    <w:rsid w:val="0006357B"/>
    <w:rsid w:val="00082830"/>
    <w:rsid w:val="00086473"/>
    <w:rsid w:val="00093ED8"/>
    <w:rsid w:val="00136BC8"/>
    <w:rsid w:val="0020079F"/>
    <w:rsid w:val="0022600F"/>
    <w:rsid w:val="00283934"/>
    <w:rsid w:val="002C3A6B"/>
    <w:rsid w:val="00343E13"/>
    <w:rsid w:val="003A180C"/>
    <w:rsid w:val="003E2DD0"/>
    <w:rsid w:val="003F31E4"/>
    <w:rsid w:val="003F4B23"/>
    <w:rsid w:val="00440385"/>
    <w:rsid w:val="004A15A3"/>
    <w:rsid w:val="004C55EB"/>
    <w:rsid w:val="00570759"/>
    <w:rsid w:val="005E454F"/>
    <w:rsid w:val="00666157"/>
    <w:rsid w:val="006F29D2"/>
    <w:rsid w:val="006F618E"/>
    <w:rsid w:val="00701F58"/>
    <w:rsid w:val="00720080"/>
    <w:rsid w:val="007310CE"/>
    <w:rsid w:val="007736AF"/>
    <w:rsid w:val="0078592A"/>
    <w:rsid w:val="007D54EA"/>
    <w:rsid w:val="00856D78"/>
    <w:rsid w:val="009002CF"/>
    <w:rsid w:val="0093620F"/>
    <w:rsid w:val="009722A4"/>
    <w:rsid w:val="00A20FDC"/>
    <w:rsid w:val="00A21FA5"/>
    <w:rsid w:val="00A31D17"/>
    <w:rsid w:val="00A41EA6"/>
    <w:rsid w:val="00B53344"/>
    <w:rsid w:val="00BD76CB"/>
    <w:rsid w:val="00C3757C"/>
    <w:rsid w:val="00C427E0"/>
    <w:rsid w:val="00C66D4C"/>
    <w:rsid w:val="00CC0C93"/>
    <w:rsid w:val="00DB0496"/>
    <w:rsid w:val="00DD4B9F"/>
    <w:rsid w:val="00E4491D"/>
    <w:rsid w:val="00E553EF"/>
    <w:rsid w:val="00E853A7"/>
    <w:rsid w:val="00FB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0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659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29</cp:revision>
  <dcterms:created xsi:type="dcterms:W3CDTF">2018-10-09T06:25:00Z</dcterms:created>
  <dcterms:modified xsi:type="dcterms:W3CDTF">2018-10-12T03:26:00Z</dcterms:modified>
</cp:coreProperties>
</file>