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7A" w:rsidRDefault="00DA337A" w:rsidP="00DA337A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815A67" w:rsidRDefault="00815A67" w:rsidP="00DA337A">
      <w:pPr>
        <w:bidi/>
        <w:jc w:val="center"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815A67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 xml:space="preserve">بیش از ٤ میلیون معتاد </w:t>
      </w:r>
      <w:r w:rsidR="00903ECC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قربانیان حکومت</w:t>
      </w:r>
      <w:r w:rsidRPr="00815A67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 xml:space="preserve"> اسلامی</w:t>
      </w:r>
    </w:p>
    <w:p w:rsidR="008C1198" w:rsidRDefault="00815A67" w:rsidP="00815A67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به گزارش ایسنا 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>معاون پ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شگ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و درمان اعت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سازمان بهز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جمهوری اسلامی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با اشاره به تعداد معتادان حاضر در کشور طبق آخر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آمار ستاد مبارزه با موادمخدر، ب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کرد: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۲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۸۰۸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هزارمعتاد و 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مصرف‌کننده دائم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۸۰۰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هزار نفر مصرف‌کننده تفنن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موادمخدر هستند لذا در مجموع جمع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>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حدود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۴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۳۰۰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هزار معتاد در کشور دار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>.</w:t>
      </w:r>
      <w:r w:rsidR="000665E3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eastAsia"/>
          <w:sz w:val="28"/>
          <w:szCs w:val="28"/>
          <w:rtl/>
        </w:rPr>
        <w:t>ب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نا به این گزارش 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>فر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برات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سده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چهارشنبه </w:t>
      </w:r>
      <w:r w:rsidR="000665E3" w:rsidRPr="000665E3">
        <w:rPr>
          <w:rFonts w:asciiTheme="majorBidi" w:hAnsiTheme="majorBidi" w:cs="Times New Roman"/>
          <w:sz w:val="28"/>
          <w:szCs w:val="28"/>
          <w:rtl/>
          <w:lang w:bidi="fa-IR"/>
        </w:rPr>
        <w:t>۲۱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شهر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ور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در جمع خبرنگاران، در رابطه با ارتباط مستق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شرا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اقتصاد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بر ش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وع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اعت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مطرح کرد: با توجه به شرا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نابسامان اقتصاد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حال‌حاضر کشور، با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شاهد تداوم و گرا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اعت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در جامع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>ه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 xml:space="preserve"> ‌باش</w:t>
      </w:r>
      <w:r w:rsidR="000665E3" w:rsidRPr="000665E3">
        <w:rPr>
          <w:rFonts w:asciiTheme="majorBidi" w:hAnsiTheme="majorBidi" w:cs="Times New Roman" w:hint="cs"/>
          <w:sz w:val="28"/>
          <w:szCs w:val="28"/>
          <w:rtl/>
        </w:rPr>
        <w:t>ی</w:t>
      </w:r>
      <w:r w:rsidR="000665E3" w:rsidRPr="000665E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0665E3" w:rsidRPr="000665E3">
        <w:rPr>
          <w:rFonts w:asciiTheme="majorBidi" w:hAnsiTheme="majorBidi" w:cs="Times New Roman"/>
          <w:sz w:val="28"/>
          <w:szCs w:val="28"/>
          <w:rtl/>
        </w:rPr>
        <w:t>.</w:t>
      </w:r>
    </w:p>
    <w:p w:rsidR="00903ECC" w:rsidRDefault="007519A3" w:rsidP="001371CD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آمار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واقعی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از این بیشتر و </w:t>
      </w:r>
      <w:r>
        <w:rPr>
          <w:rFonts w:asciiTheme="majorBidi" w:hAnsiTheme="majorBidi" w:cs="Times New Roman" w:hint="cs"/>
          <w:sz w:val="28"/>
          <w:szCs w:val="28"/>
          <w:rtl/>
        </w:rPr>
        <w:t>تکان دهنده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تر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است. 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اما خود این هم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>اعترافی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 xml:space="preserve"> از جانب دست اندرکاران حکومت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 به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یک جنایت عظیم در جامعه توسط حکومت و سیستم حاکم است.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این معتادان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 هم باید به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قربانیان جمهوری اسلامی و کل سیستم 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>چپاول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 سرمایه داری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اضافه کرد.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>٤٠ سال است این حکومت سرکار است. مفتخوران بی خاصیت میچاپند و ثروت تل انبار میکنند و بخش عظیمی از مردم را در بی تامینی و بی آیندگی و زندگی زیر خط فقر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و فشار و سرکوب و قوانین و سنتها و مراسم اسلامی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 مچاله کرده اند. یک قلم خریدهای لوکس آقازاده های اینها واردات هزاران دستگاه اتومبیل های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لوکس چند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 میلیون دلاری به ایران است. بقیه اش را کسی دقیقا نمیداند و قابل محاسبه نیست. 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>ثروتهایی که باید صرف زندگی همه جوانان و مردم میشد دارد حیف و میل میشود و صرف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لفت و لیس و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 xml:space="preserve"> تروریسم و آخوند و حوزه علمیه و جهل پراکنی و زندان و بسیج و امثال اینها میشود.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</w:p>
    <w:p w:rsidR="00903ECC" w:rsidRDefault="00903ECC" w:rsidP="00301699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با این سیستم باید جنگید. کسی که نجنگد نابود میشود. کسی که خودرا در صف انقلاب و مبارزه برای پایان دادن به حکومت کثیف اسلامی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 و کلا سیستم ناعادلانه حاکم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نبیند معلوم است که نا امید میشود. 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در همه جای دنیا اعتیاد محصول سیستم طبقاتی و 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بی عدالتی اجتماعی است. </w:t>
      </w:r>
      <w:r>
        <w:rPr>
          <w:rFonts w:asciiTheme="majorBidi" w:hAnsiTheme="majorBidi" w:cs="Times New Roman" w:hint="cs"/>
          <w:sz w:val="28"/>
          <w:szCs w:val="28"/>
          <w:rtl/>
        </w:rPr>
        <w:t>بسیاری از معتادان در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ایران در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واقع از همین طیف مردمی هستند که راه مبارزه با این حکومت و سیستم حاکم را در پیش نگرفته اند و دنیا را مقابل خود تیره و تار می بینند و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 xml:space="preserve"> بسادگی قربانی باندهای قاچاق میشوند.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 بسیاری از آنان جوانان و حتی کودکان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 xml:space="preserve"> کم سن و سال هستند.</w:t>
      </w:r>
      <w:r w:rsidR="00301699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 xml:space="preserve">علاوه بر همه تاثیرات غیر مستقیم حکومت در گسترش اعتیاد، 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 xml:space="preserve">همه میدانند که 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>سپاه پاسداران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 و</w:t>
      </w:r>
      <w:r w:rsidR="009C0034">
        <w:rPr>
          <w:rFonts w:asciiTheme="majorBidi" w:hAnsiTheme="majorBidi" w:cs="Times New Roman" w:hint="cs"/>
          <w:sz w:val="28"/>
          <w:szCs w:val="28"/>
          <w:rtl/>
        </w:rPr>
        <w:t xml:space="preserve">ارد کننده اصلی مواد مخدر به ایران 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815A67" w:rsidRPr="008C1198" w:rsidRDefault="009C0034" w:rsidP="00301699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بهترین درمان برای این جوانان و</w:t>
      </w:r>
      <w:r w:rsidR="007B501D">
        <w:rPr>
          <w:rFonts w:asciiTheme="majorBidi" w:hAnsiTheme="majorBidi" w:cs="Times New Roman" w:hint="cs"/>
          <w:sz w:val="28"/>
          <w:szCs w:val="28"/>
          <w:rtl/>
        </w:rPr>
        <w:t xml:space="preserve"> کلا قربانیان اعتیاد </w:t>
      </w:r>
      <w:r>
        <w:rPr>
          <w:rFonts w:asciiTheme="majorBidi" w:hAnsiTheme="majorBidi" w:cs="Times New Roman" w:hint="cs"/>
          <w:sz w:val="28"/>
          <w:szCs w:val="28"/>
          <w:rtl/>
        </w:rPr>
        <w:t>نشان دادن</w:t>
      </w:r>
      <w:r w:rsidR="001B4628">
        <w:rPr>
          <w:rFonts w:asciiTheme="majorBidi" w:hAnsiTheme="majorBidi" w:cs="Times New Roman" w:hint="cs"/>
          <w:sz w:val="28"/>
          <w:szCs w:val="28"/>
          <w:rtl/>
        </w:rPr>
        <w:t xml:space="preserve"> روزنه های روشنایی 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دریچه های امید به آنهاست.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 قطعا هرکس که جنبش پیشرو و مدرن و انسانی و انقلابی برای خلاص شدن از شر جمهوری اسلامی را ببیند بدون تردید به دام اعتیاد نخواهد افتاد.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>حرف ما به این جوانان اینست که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بجای تن دادن به اعتیاد و نابود کردن زندگی خود</w:t>
      </w:r>
      <w:r w:rsidR="007B501D">
        <w:rPr>
          <w:rFonts w:asciiTheme="majorBidi" w:hAnsiTheme="majorBidi" w:cs="Times New Roman" w:hint="cs"/>
          <w:sz w:val="28"/>
          <w:szCs w:val="28"/>
          <w:rtl/>
        </w:rPr>
        <w:t>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شما هم به صف مبارزه با حکومت و سیستم حاکم بپیوندید.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بدانید که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بخش اعظم مردم ایران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یعنی کارگران، معلمان، بازنشستگان، دانشجویان و همه مردم شریف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به شکلی درگیر </w:t>
      </w:r>
      <w:r>
        <w:rPr>
          <w:rFonts w:asciiTheme="majorBidi" w:hAnsiTheme="majorBidi" w:cs="Times New Roman" w:hint="cs"/>
          <w:sz w:val="28"/>
          <w:szCs w:val="28"/>
          <w:rtl/>
        </w:rPr>
        <w:t>مبارزه و مقابله با این حکومت هستند</w:t>
      </w:r>
      <w:r w:rsidR="001371CD">
        <w:rPr>
          <w:rFonts w:asciiTheme="majorBidi" w:hAnsiTheme="majorBidi" w:cs="Times New Roman" w:hint="cs"/>
          <w:sz w:val="28"/>
          <w:szCs w:val="28"/>
          <w:rtl/>
        </w:rPr>
        <w:t>. این حکومت را ما مردم با اتحاد صفوفمان قطعا سرنگون خواهیم کرد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 xml:space="preserve">جای شما در این صف خالی است. مطمئن باشید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آینده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را به شکل دیگری خواهیم ساخت.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جامعه را </w:t>
      </w:r>
      <w:r w:rsidR="00903ECC">
        <w:rPr>
          <w:rFonts w:asciiTheme="majorBidi" w:hAnsiTheme="majorBidi" w:cs="Times New Roman" w:hint="cs"/>
          <w:sz w:val="28"/>
          <w:szCs w:val="28"/>
          <w:rtl/>
        </w:rPr>
        <w:t xml:space="preserve">به شکل عادلانه تری سازمان خواهیم داد. شادی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 به میان خانه های مردم خواهیم آورد. تردیدی در این نداشته </w:t>
      </w:r>
      <w:r w:rsidR="007B501D">
        <w:rPr>
          <w:rFonts w:asciiTheme="majorBidi" w:hAnsiTheme="majorBidi" w:cs="Times New Roman" w:hint="cs"/>
          <w:sz w:val="28"/>
          <w:szCs w:val="28"/>
          <w:rtl/>
        </w:rPr>
        <w:t>باشید.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 نگذارید این حکومت شما را زمین</w:t>
      </w:r>
      <w:bookmarkStart w:id="0" w:name="_GoBack"/>
      <w:bookmarkEnd w:id="0"/>
      <w:r w:rsidR="007519A3">
        <w:rPr>
          <w:rFonts w:asciiTheme="majorBidi" w:hAnsiTheme="majorBidi" w:cs="Times New Roman" w:hint="cs"/>
          <w:sz w:val="28"/>
          <w:szCs w:val="28"/>
          <w:rtl/>
        </w:rPr>
        <w:t xml:space="preserve">گیر و خانه نشین </w:t>
      </w:r>
      <w:r w:rsidR="00DA337A">
        <w:rPr>
          <w:rFonts w:asciiTheme="majorBidi" w:hAnsiTheme="majorBidi" w:cs="Times New Roman" w:hint="cs"/>
          <w:sz w:val="28"/>
          <w:szCs w:val="28"/>
          <w:rtl/>
        </w:rPr>
        <w:t xml:space="preserve">و نابود </w:t>
      </w:r>
      <w:r w:rsidR="007519A3">
        <w:rPr>
          <w:rFonts w:asciiTheme="majorBidi" w:hAnsiTheme="majorBidi" w:cs="Times New Roman" w:hint="cs"/>
          <w:sz w:val="28"/>
          <w:szCs w:val="28"/>
          <w:rtl/>
        </w:rPr>
        <w:t>کند. *</w:t>
      </w:r>
    </w:p>
    <w:sectPr w:rsidR="00815A67" w:rsidRPr="008C1198" w:rsidSect="008678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65E3"/>
    <w:rsid w:val="000665E3"/>
    <w:rsid w:val="001371CD"/>
    <w:rsid w:val="001B4628"/>
    <w:rsid w:val="00301699"/>
    <w:rsid w:val="00600C1A"/>
    <w:rsid w:val="007519A3"/>
    <w:rsid w:val="007B501D"/>
    <w:rsid w:val="007D0021"/>
    <w:rsid w:val="00815A67"/>
    <w:rsid w:val="00867857"/>
    <w:rsid w:val="008C1198"/>
    <w:rsid w:val="00903ECC"/>
    <w:rsid w:val="009C0034"/>
    <w:rsid w:val="00AE7EE5"/>
    <w:rsid w:val="00DA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8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47</TotalTime>
  <Pages>1</Pages>
  <Words>451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8</cp:revision>
  <dcterms:created xsi:type="dcterms:W3CDTF">2018-09-12T16:30:00Z</dcterms:created>
  <dcterms:modified xsi:type="dcterms:W3CDTF">2018-09-14T06:43:00Z</dcterms:modified>
</cp:coreProperties>
</file>