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F12" w:rsidRPr="00827F12" w:rsidRDefault="00827F12" w:rsidP="00827F12">
      <w:pPr>
        <w:bidi/>
        <w:rPr>
          <w:rFonts w:asciiTheme="majorBidi" w:hAnsiTheme="majorBidi" w:cs="Times New Roman" w:hint="cs"/>
          <w:sz w:val="28"/>
          <w:szCs w:val="28"/>
          <w:rtl/>
          <w:lang w:bidi="fa-IR"/>
        </w:rPr>
      </w:pPr>
      <w:r w:rsidRPr="00827F12">
        <w:rPr>
          <w:rFonts w:asciiTheme="majorBidi" w:hAnsiTheme="majorBidi" w:cs="Times New Roman" w:hint="cs"/>
          <w:sz w:val="28"/>
          <w:szCs w:val="28"/>
          <w:rtl/>
          <w:lang w:bidi="fa-IR"/>
        </w:rPr>
        <w:t>انترناسیونال 767</w:t>
      </w:r>
    </w:p>
    <w:p w:rsidR="00827F12" w:rsidRPr="00827F12" w:rsidRDefault="00827F12" w:rsidP="00827F12">
      <w:pPr>
        <w:bidi/>
        <w:rPr>
          <w:rFonts w:asciiTheme="majorBidi" w:hAnsiTheme="majorBidi" w:cs="Times New Roman" w:hint="cs"/>
          <w:sz w:val="28"/>
          <w:szCs w:val="28"/>
          <w:rtl/>
          <w:lang w:bidi="fa-IR"/>
        </w:rPr>
      </w:pPr>
      <w:r w:rsidRPr="00827F12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کاظم نیکخواه </w:t>
      </w:r>
    </w:p>
    <w:p w:rsidR="002E0287" w:rsidRPr="00827F12" w:rsidRDefault="002E0287" w:rsidP="00827F12">
      <w:pPr>
        <w:bidi/>
        <w:jc w:val="center"/>
        <w:rPr>
          <w:rFonts w:asciiTheme="majorBidi" w:hAnsiTheme="majorBidi" w:cs="Times New Roman"/>
          <w:b/>
          <w:bCs/>
          <w:sz w:val="56"/>
          <w:szCs w:val="56"/>
          <w:rtl/>
          <w:lang w:bidi="fa-IR"/>
        </w:rPr>
      </w:pPr>
      <w:r w:rsidRPr="00827F12">
        <w:rPr>
          <w:rFonts w:asciiTheme="majorBidi" w:hAnsiTheme="majorBidi" w:cs="Times New Roman" w:hint="cs"/>
          <w:b/>
          <w:bCs/>
          <w:sz w:val="56"/>
          <w:szCs w:val="56"/>
          <w:rtl/>
          <w:lang w:bidi="fa-IR"/>
        </w:rPr>
        <w:t xml:space="preserve">این درندگان </w:t>
      </w:r>
      <w:r w:rsidR="00864FE5" w:rsidRPr="00827F12">
        <w:rPr>
          <w:rFonts w:asciiTheme="majorBidi" w:hAnsiTheme="majorBidi" w:cs="Times New Roman" w:hint="cs"/>
          <w:b/>
          <w:bCs/>
          <w:sz w:val="56"/>
          <w:szCs w:val="56"/>
          <w:rtl/>
          <w:lang w:bidi="fa-IR"/>
        </w:rPr>
        <w:t>کجا آموزش می بینند</w:t>
      </w:r>
      <w:r w:rsidRPr="00827F12">
        <w:rPr>
          <w:rFonts w:asciiTheme="majorBidi" w:hAnsiTheme="majorBidi" w:cs="Times New Roman" w:hint="cs"/>
          <w:b/>
          <w:bCs/>
          <w:sz w:val="56"/>
          <w:szCs w:val="56"/>
          <w:rtl/>
          <w:lang w:bidi="fa-IR"/>
        </w:rPr>
        <w:t>؟</w:t>
      </w:r>
    </w:p>
    <w:p w:rsidR="008B1AE0" w:rsidRDefault="002E0287" w:rsidP="00A03357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خبر تکان دهنده تجاوز به یک دختر بچه پنج ساله هفته گذشته بسرعت در رسانه ها دست به دست شد. این 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دختر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بچه روز 9 خرداد</w:t>
      </w:r>
      <w:r w:rsidR="00384E4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در خمینی شهر اصفهان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مورد تجاوز قرار گرفته و بدن نیمه جان او پیدا شده است. بعدا رئیس اورژانس ایران رضا جعفری در گفتگو با ایلنا این خبر را تایید کرد. او گفت 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>مورد کودک آزار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مربوط به دختربچه‌ا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افغان است که هفته گذشته در حال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در مقابل خانه مشغول باز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بوده، از سو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سه مرد ربوده</w:t>
      </w:r>
      <w:r w:rsidR="00384E4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شده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پ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کر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مه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جان او چند ساعت بعد در خرابه‌ا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دا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شود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>.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هواگل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ابراه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،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مادر بهاره پنج ساله در مصاحبه با ب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ب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س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گفت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>ه است</w:t>
      </w:r>
      <w:r w:rsidR="008B1AE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دخترش چهارشنبه گذشته 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9 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>خرداد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>حوال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ساعت </w:t>
      </w:r>
      <w:r w:rsidR="00A03357">
        <w:rPr>
          <w:rFonts w:asciiTheme="majorBidi" w:hAnsiTheme="majorBidi" w:cs="Times New Roman" w:hint="cs"/>
          <w:sz w:val="28"/>
          <w:szCs w:val="28"/>
          <w:rtl/>
          <w:lang w:bidi="fa-IR"/>
        </w:rPr>
        <w:t>10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صبح برا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خر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نان ب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رون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رفته بود و بعد از سو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فرد ربوده شده و مورد تجاوز قرار م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گ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رد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>.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او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گفت که پس از آن عامل حادثه با 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ک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فرد موتورس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کلت</w:t>
      </w:r>
      <w:r w:rsidR="00384E4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‌سوار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="008B1AE0"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محل فرار م</w:t>
      </w:r>
      <w:r w:rsidR="008B1AE0"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ی‌</w:t>
      </w:r>
      <w:r w:rsidR="008B1AE0"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کند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. بهاره به کمک همسایه ها به بیمارستان منتقل میشود و گویا بعدا مرخص شده است. </w:t>
      </w:r>
    </w:p>
    <w:p w:rsidR="008B1AE0" w:rsidRDefault="008B1AE0" w:rsidP="005603CE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مادر بهاره پنج ساله میگوید که پلیس تاکید دارد که عامل این جنایت</w:t>
      </w:r>
      <w:r w:rsidR="00384E4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گویا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افغان بوده است. اما مادر بهاره و خود بهاره و شواهد نشان میدهد که</w:t>
      </w:r>
      <w:r w:rsidR="00384E4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این ادعا صحت ندارد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. </w:t>
      </w:r>
      <w:r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خانم</w:t>
      </w:r>
      <w:r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ابراه</w:t>
      </w:r>
      <w:r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گفت که وضع</w:t>
      </w:r>
      <w:r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روح</w:t>
      </w:r>
      <w:r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بهاره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اصلا </w:t>
      </w:r>
      <w:r w:rsidRPr="00F819D0">
        <w:rPr>
          <w:rFonts w:asciiTheme="majorBidi" w:hAnsiTheme="majorBidi" w:cs="Times New Roman"/>
          <w:sz w:val="28"/>
          <w:szCs w:val="28"/>
          <w:rtl/>
          <w:lang w:bidi="fa-IR"/>
        </w:rPr>
        <w:t>خوب ن</w:t>
      </w:r>
      <w:r w:rsidRPr="00F819D0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819D0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F819D0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پدر و برادران و خواهرانش جرات بیرون رفتن از خانه را ندارند و در وحشت بسر میبرند. </w:t>
      </w:r>
    </w:p>
    <w:p w:rsidR="008C1198" w:rsidRPr="008C1198" w:rsidRDefault="00384E4E" w:rsidP="00864FE5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خبر بیش از حد تکان دهنده است. 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کسی که به یک دختر بچه پنج ساله در حد مرگ تجاوز میکند روشن است که کاملا حس و عواطف انسانی خودرا از دست داده و به حیوانی درنده خو تبدیل شده است. اما متاسفانه این نوع حیوانات درنده را ما در جامعه کم نداریم. سوال اینست که چه </w:t>
      </w:r>
      <w:r w:rsidR="00864FE5">
        <w:rPr>
          <w:rFonts w:asciiTheme="majorBidi" w:hAnsiTheme="majorBidi" w:cs="Times New Roman" w:hint="cs"/>
          <w:sz w:val="28"/>
          <w:szCs w:val="28"/>
          <w:rtl/>
          <w:lang w:bidi="fa-IR"/>
        </w:rPr>
        <w:t>عامل یا عواملی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این نوع موجودات را خلق میکند؟ و جواب بسادگی اینست که شرایط سیاسی، اقتصادی و اجتماعی این کشور است که حس انسانی را از برخی انسانها میگیرد. جامعه ای که در آن قتل و اعدام و یک سرمایه داری هار و بیرحم حاکم است</w:t>
      </w:r>
      <w:r w:rsidR="00864FE5">
        <w:rPr>
          <w:rFonts w:asciiTheme="majorBidi" w:hAnsiTheme="majorBidi" w:cs="Times New Roman" w:hint="cs"/>
          <w:sz w:val="28"/>
          <w:szCs w:val="28"/>
          <w:rtl/>
          <w:lang w:bidi="fa-IR"/>
        </w:rPr>
        <w:t>، جامعه ای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که دزدی از سفره فقیرانه مردم و چپاول و سرکوب قانون طبیعی آنست، </w:t>
      </w:r>
      <w:r w:rsidR="00864FE5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 ای که در آن حکومت حقوق ابتدایی کودکان را برسمیت نمی شناسد و به کودک نه ساله بنام ازدواج تجاوز میشود،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جامعه ای که  در آن آدمکشی و اعدام و پمپاژ تبلیغات فاشیستی سیاست هرروزه حاکمین است، بدیهی است که تولید موجودات درنده خویی از این دست نیز که به یک کودک پنج ساله تجاوز میکنند از </w:t>
      </w:r>
      <w:r w:rsidR="005603CE">
        <w:rPr>
          <w:rFonts w:asciiTheme="majorBidi" w:hAnsiTheme="majorBidi" w:cs="Times New Roman" w:hint="cs"/>
          <w:sz w:val="28"/>
          <w:szCs w:val="28"/>
          <w:rtl/>
          <w:lang w:bidi="fa-IR"/>
        </w:rPr>
        <w:t>پس مانده های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آنست.  همین</w:t>
      </w:r>
      <w:r w:rsidR="00864FE5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واقعیت 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>که دست اندرکاران</w:t>
      </w:r>
      <w:r w:rsidR="005603CE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حکومتی ق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بل از اینکه سرنخی از جنایت بدست داشته باشند فورا اعلام میکنند که احتمالا شخص متجاوز </w:t>
      </w:r>
      <w:r w:rsidR="00864FE5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>یک افغان</w:t>
      </w:r>
      <w:r w:rsidR="00864FE5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بوده است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بازتابی 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از همین دست فاشیسم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زشت </w:t>
      </w:r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>حاکم است. راه خلاص شدن کامل از این جنایات در همه جا، پایان دادن به سرمایه داری و ریاضت اقتصادی و حکومت توحش و اعدام و سنگسار و فاشیسم ضد پناهنده است.</w:t>
      </w:r>
      <w:bookmarkStart w:id="0" w:name="_GoBack"/>
      <w:bookmarkEnd w:id="0"/>
      <w:r w:rsidR="008B1AE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</w:p>
    <w:sectPr w:rsidR="008C1198" w:rsidRPr="008C1198" w:rsidSect="00917F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AE0"/>
    <w:rsid w:val="002E0287"/>
    <w:rsid w:val="00384E4E"/>
    <w:rsid w:val="005603CE"/>
    <w:rsid w:val="00827F12"/>
    <w:rsid w:val="00864FE5"/>
    <w:rsid w:val="008B1AE0"/>
    <w:rsid w:val="008C1198"/>
    <w:rsid w:val="00A03357"/>
    <w:rsid w:val="00A12E48"/>
    <w:rsid w:val="00CC569B"/>
    <w:rsid w:val="00CE6E78"/>
    <w:rsid w:val="00CF5BFD"/>
    <w:rsid w:val="00E2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6FA20B-4258-44F1-99BF-8FEC1B69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A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2</cp:revision>
  <dcterms:created xsi:type="dcterms:W3CDTF">2018-06-07T20:18:00Z</dcterms:created>
  <dcterms:modified xsi:type="dcterms:W3CDTF">2018-06-07T20:18:00Z</dcterms:modified>
</cp:coreProperties>
</file>