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02C" w:rsidRDefault="0026702C" w:rsidP="00D77D61">
      <w:pPr>
        <w:bidi/>
        <w:rPr>
          <w:rFonts w:asciiTheme="majorBidi" w:hAnsiTheme="majorBidi" w:cs="Times New Roman"/>
          <w:sz w:val="28"/>
          <w:szCs w:val="28"/>
          <w:rtl/>
        </w:rPr>
      </w:pPr>
      <w:r>
        <w:rPr>
          <w:rFonts w:asciiTheme="majorBidi" w:hAnsiTheme="majorBidi" w:cs="Times New Roman" w:hint="cs"/>
          <w:sz w:val="28"/>
          <w:szCs w:val="28"/>
          <w:rtl/>
        </w:rPr>
        <w:t>انترناسیونال 761</w:t>
      </w:r>
    </w:p>
    <w:p w:rsidR="00D77D61" w:rsidRPr="0026702C" w:rsidRDefault="00D77D61" w:rsidP="0026702C">
      <w:pPr>
        <w:bidi/>
        <w:rPr>
          <w:rFonts w:asciiTheme="majorBidi" w:hAnsiTheme="majorBidi" w:cs="Times New Roman"/>
          <w:sz w:val="28"/>
          <w:szCs w:val="28"/>
          <w:rtl/>
        </w:rPr>
      </w:pPr>
      <w:r w:rsidRPr="0026702C">
        <w:rPr>
          <w:rFonts w:asciiTheme="majorBidi" w:hAnsiTheme="majorBidi" w:cs="Times New Roman" w:hint="cs"/>
          <w:sz w:val="28"/>
          <w:szCs w:val="28"/>
          <w:rtl/>
        </w:rPr>
        <w:t>کاظم نیکخواه</w:t>
      </w:r>
    </w:p>
    <w:p w:rsidR="003F72BA" w:rsidRPr="0026702C" w:rsidRDefault="00D77D61" w:rsidP="00D77D61">
      <w:pPr>
        <w:bidi/>
        <w:jc w:val="center"/>
        <w:rPr>
          <w:rFonts w:asciiTheme="majorBidi" w:hAnsiTheme="majorBidi" w:cstheme="majorBidi"/>
          <w:b/>
          <w:bCs/>
          <w:sz w:val="56"/>
          <w:szCs w:val="56"/>
        </w:rPr>
      </w:pPr>
      <w:r w:rsidRPr="0026702C">
        <w:rPr>
          <w:rFonts w:asciiTheme="majorBidi" w:hAnsiTheme="majorBidi" w:cs="Times New Roman" w:hint="cs"/>
          <w:b/>
          <w:bCs/>
          <w:sz w:val="56"/>
          <w:szCs w:val="56"/>
          <w:rtl/>
        </w:rPr>
        <w:t>گشت ارشاد و کشاکشهای درون حکومت</w:t>
      </w:r>
    </w:p>
    <w:p w:rsidR="00AB51C1" w:rsidRDefault="00D77D61" w:rsidP="00D77D61">
      <w:pPr>
        <w:bidi/>
        <w:rPr>
          <w:rFonts w:asciiTheme="majorBidi" w:hAnsiTheme="majorBidi" w:cs="Times New Roman"/>
          <w:sz w:val="28"/>
          <w:szCs w:val="28"/>
          <w:rtl/>
        </w:rPr>
      </w:pPr>
      <w:r>
        <w:rPr>
          <w:rFonts w:asciiTheme="majorBidi" w:hAnsiTheme="majorBidi" w:cs="Times New Roman" w:hint="cs"/>
          <w:sz w:val="28"/>
          <w:szCs w:val="28"/>
          <w:rtl/>
          <w:lang w:bidi="fa-IR"/>
        </w:rPr>
        <w:t xml:space="preserve">تاثیر </w:t>
      </w:r>
      <w:r w:rsidR="00AB51C1">
        <w:rPr>
          <w:rFonts w:asciiTheme="majorBidi" w:hAnsiTheme="majorBidi" w:cs="Times New Roman" w:hint="cs"/>
          <w:sz w:val="28"/>
          <w:szCs w:val="28"/>
          <w:rtl/>
          <w:lang w:bidi="fa-IR"/>
        </w:rPr>
        <w:t xml:space="preserve">فشار افکار عمومی </w:t>
      </w:r>
      <w:r>
        <w:rPr>
          <w:rFonts w:asciiTheme="majorBidi" w:hAnsiTheme="majorBidi" w:cs="Times New Roman" w:hint="cs"/>
          <w:sz w:val="28"/>
          <w:szCs w:val="28"/>
          <w:rtl/>
          <w:lang w:bidi="fa-IR"/>
        </w:rPr>
        <w:t>بر گسترش</w:t>
      </w:r>
      <w:r w:rsidR="00AB51C1">
        <w:rPr>
          <w:rFonts w:asciiTheme="majorBidi" w:hAnsiTheme="majorBidi" w:cs="Times New Roman" w:hint="cs"/>
          <w:sz w:val="28"/>
          <w:szCs w:val="28"/>
          <w:rtl/>
          <w:lang w:bidi="fa-IR"/>
        </w:rPr>
        <w:t xml:space="preserve"> کشاکشهای درون حکومت را از گزارشی در روزنامه شرق میتوان بوضوح مشاهده کرد. هفته گذشته ویدئویی از تعرض سخیف ماموران گشت ارشاد جمهوری اسلامی</w:t>
      </w:r>
      <w:r>
        <w:rPr>
          <w:rFonts w:asciiTheme="majorBidi" w:hAnsiTheme="majorBidi" w:cs="Times New Roman" w:hint="cs"/>
          <w:sz w:val="28"/>
          <w:szCs w:val="28"/>
          <w:rtl/>
          <w:lang w:bidi="fa-IR"/>
        </w:rPr>
        <w:t xml:space="preserve"> به یک دختر بخاطر رعایت نکردن حجاب اسلامی،</w:t>
      </w:r>
      <w:r w:rsidR="00AB51C1">
        <w:rPr>
          <w:rFonts w:asciiTheme="majorBidi" w:hAnsiTheme="majorBidi" w:cs="Times New Roman" w:hint="cs"/>
          <w:sz w:val="28"/>
          <w:szCs w:val="28"/>
          <w:rtl/>
          <w:lang w:bidi="fa-IR"/>
        </w:rPr>
        <w:t xml:space="preserve"> در فضای مجازی منتشر شد و خشم مردم را بر انگیخت. فورا در درون حکومت دعواها بالا گرفت که چرا با این نوع کارها مردم را تحریک </w:t>
      </w:r>
      <w:bookmarkStart w:id="0" w:name="_GoBack"/>
      <w:bookmarkEnd w:id="0"/>
      <w:r w:rsidR="00AB51C1">
        <w:rPr>
          <w:rFonts w:asciiTheme="majorBidi" w:hAnsiTheme="majorBidi" w:cs="Times New Roman" w:hint="cs"/>
          <w:sz w:val="28"/>
          <w:szCs w:val="28"/>
          <w:rtl/>
          <w:lang w:bidi="fa-IR"/>
        </w:rPr>
        <w:t>میکنید.</w:t>
      </w:r>
      <w:r>
        <w:rPr>
          <w:rFonts w:asciiTheme="majorBidi" w:hAnsiTheme="majorBidi" w:cs="Times New Roman" w:hint="cs"/>
          <w:sz w:val="28"/>
          <w:szCs w:val="28"/>
          <w:rtl/>
          <w:lang w:bidi="fa-IR"/>
        </w:rPr>
        <w:t xml:space="preserve"> اینها میدانند که مردم مترصد فرصتند و این نوع اقدامات و تعرضات میتواند یک جایی آتش انقلابی گسترده را روشن کند و به عمر ننگین این حکومت پایان دهد.</w:t>
      </w:r>
      <w:r w:rsidR="00AB51C1">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وحشتشان از اینجاست.</w:t>
      </w:r>
      <w:r w:rsidR="00AB51C1">
        <w:rPr>
          <w:rFonts w:asciiTheme="majorBidi" w:hAnsiTheme="majorBidi" w:cs="Times New Roman" w:hint="cs"/>
          <w:sz w:val="28"/>
          <w:szCs w:val="28"/>
          <w:rtl/>
          <w:lang w:bidi="fa-IR"/>
        </w:rPr>
        <w:t xml:space="preserve"> بگذارید گوشه ای از این گزارش را اینجا نقل کنیم. شرق این طور گزارش میدهد:"</w:t>
      </w:r>
      <w:r w:rsidR="003F72BA" w:rsidRPr="003F72BA">
        <w:rPr>
          <w:rFonts w:asciiTheme="majorBidi" w:hAnsiTheme="majorBidi" w:cs="Times New Roman"/>
          <w:sz w:val="28"/>
          <w:szCs w:val="28"/>
          <w:rtl/>
        </w:rPr>
        <w:t>بحث درباره حجاب تمامي ندارد. طيف‌هاي سياسي از منظر خود به ويدئوي اخير برخورد مأموران گشت ارشاد با زنان پرداخته‌اند. آيت‌الله جنتي، دبير شوراي نگهبان، گفته «تسليم هجمه‌ها نشويم؛ بايد از مأموران ناجا در برخورد با منکرات حمايت کنيم». در مجلس هم بحث داغ داغ است و کار به بگومگوي بين نمايندگان مجلس رسيده. در جلسه علني روز سه‌شنبه نصرالله پژمانفر به کنايه سخن و نقد بهرام پارسايي درباره امربه‌معروف {و اشاره او به مستحب‌بودن آن} را نوعي ارتداد خواند. بهرام پارسايي که رئيس فراک</w:t>
      </w:r>
      <w:r w:rsidR="00AB51C1">
        <w:rPr>
          <w:rFonts w:asciiTheme="majorBidi" w:hAnsiTheme="majorBidi" w:cs="Times New Roman"/>
          <w:sz w:val="28"/>
          <w:szCs w:val="28"/>
          <w:rtl/>
        </w:rPr>
        <w:t xml:space="preserve">سيون حقوق شهروندي مجلس دهم است </w:t>
      </w:r>
      <w:r w:rsidR="00AB51C1">
        <w:rPr>
          <w:rFonts w:asciiTheme="majorBidi" w:hAnsiTheme="majorBidi" w:cs="Times New Roman" w:hint="cs"/>
          <w:sz w:val="28"/>
          <w:szCs w:val="28"/>
          <w:rtl/>
        </w:rPr>
        <w:t>...</w:t>
      </w:r>
      <w:r w:rsidR="003F72BA" w:rsidRPr="003F72BA">
        <w:rPr>
          <w:rFonts w:asciiTheme="majorBidi" w:hAnsiTheme="majorBidi" w:cs="Times New Roman"/>
          <w:sz w:val="28"/>
          <w:szCs w:val="28"/>
          <w:rtl/>
        </w:rPr>
        <w:t>در جلسه چهارشنبه صحن علني مجلس از ادبيات پژمان‌فر گله کرد «اينجا مجلس است و بايد صداي ملت از تريبون بلند شود و نبايد نماينده مردم را به ارتداد تهديد کرد. پژمان‌فر گفته که من واجبي را منکر شده‌ام، بنده کجا واجبي را منکر شده‌ام؟ پژمان‌فر همچنين گفته من فتوايي صادر کردم من کجا فتوا صادر کردم؟ آقاي پژمان‌فر اين شما بوديد که فتوا صادر کرده و بنده را مرتد خطاب کرديد. دادگاه صحرايي تشکيل داديم؛ در‌حالي‌که اينجا مجلس است و بايد صداي ملت از تريبون بلند شود و نبايد نماينده مردم را به ارتداد تهديد کرد</w:t>
      </w:r>
      <w:r w:rsidR="00AB51C1">
        <w:rPr>
          <w:rFonts w:asciiTheme="majorBidi" w:hAnsiTheme="majorBidi" w:cs="Times New Roman" w:hint="cs"/>
          <w:sz w:val="28"/>
          <w:szCs w:val="28"/>
          <w:rtl/>
        </w:rPr>
        <w:t xml:space="preserve">.." </w:t>
      </w:r>
    </w:p>
    <w:p w:rsidR="003F72BA" w:rsidRDefault="00AB51C1" w:rsidP="00D77D61">
      <w:pPr>
        <w:bidi/>
        <w:rPr>
          <w:rFonts w:asciiTheme="majorBidi" w:hAnsiTheme="majorBidi" w:cs="Times New Roman"/>
          <w:sz w:val="28"/>
          <w:szCs w:val="28"/>
        </w:rPr>
      </w:pPr>
      <w:r>
        <w:rPr>
          <w:rFonts w:asciiTheme="majorBidi" w:hAnsiTheme="majorBidi" w:cs="Times New Roman" w:hint="cs"/>
          <w:sz w:val="28"/>
          <w:szCs w:val="28"/>
          <w:rtl/>
        </w:rPr>
        <w:t>این فقط گوشه کوچکی از</w:t>
      </w:r>
      <w:r w:rsidR="00D77D61">
        <w:rPr>
          <w:rFonts w:asciiTheme="majorBidi" w:hAnsiTheme="majorBidi" w:cs="Times New Roman" w:hint="cs"/>
          <w:sz w:val="28"/>
          <w:szCs w:val="28"/>
          <w:rtl/>
        </w:rPr>
        <w:t xml:space="preserve"> یک گزارش مفصل از دعواهای درون مجلس اسلامی و</w:t>
      </w:r>
      <w:r>
        <w:rPr>
          <w:rFonts w:asciiTheme="majorBidi" w:hAnsiTheme="majorBidi" w:cs="Times New Roman" w:hint="cs"/>
          <w:sz w:val="28"/>
          <w:szCs w:val="28"/>
          <w:rtl/>
        </w:rPr>
        <w:t xml:space="preserve"> انعکاس خشم مردم در گسترش دعواهای درون حکومت است. اینکه همین ویدئوی تعرض  گشت ارشاد به یک دختر</w:t>
      </w:r>
      <w:r w:rsidR="00D77D61">
        <w:rPr>
          <w:rFonts w:asciiTheme="majorBidi" w:hAnsiTheme="majorBidi" w:cs="Times New Roman" w:hint="cs"/>
          <w:sz w:val="28"/>
          <w:szCs w:val="28"/>
          <w:rtl/>
        </w:rPr>
        <w:t xml:space="preserve">، چه جنگ و جدل و کشاکشی را </w:t>
      </w:r>
      <w:r>
        <w:rPr>
          <w:rFonts w:asciiTheme="majorBidi" w:hAnsiTheme="majorBidi" w:cs="Times New Roman" w:hint="cs"/>
          <w:sz w:val="28"/>
          <w:szCs w:val="28"/>
          <w:rtl/>
        </w:rPr>
        <w:t xml:space="preserve">در بیت رهبری و محافل بالاتر حکومتی دامن زده </w:t>
      </w:r>
      <w:r w:rsidR="00D77D61">
        <w:rPr>
          <w:rFonts w:asciiTheme="majorBidi" w:hAnsiTheme="majorBidi" w:cs="Times New Roman" w:hint="cs"/>
          <w:sz w:val="28"/>
          <w:szCs w:val="28"/>
          <w:rtl/>
        </w:rPr>
        <w:t xml:space="preserve">و چه فحشهایی به یکدیگر داده اند، </w:t>
      </w:r>
      <w:r>
        <w:rPr>
          <w:rFonts w:asciiTheme="majorBidi" w:hAnsiTheme="majorBidi" w:cs="Times New Roman" w:hint="cs"/>
          <w:sz w:val="28"/>
          <w:szCs w:val="28"/>
          <w:rtl/>
        </w:rPr>
        <w:t>هنوز آشکار نشده است. اما تردیدی نباید داشت که مدام اینها دارند توی سر یکدیگر میزنند که راهی برای جلوگیری از انفجار خشم مردم پیدا کنند. اما ذات و ماهیت حکومت اسلامی همین است که مامورین کثیف گشت ارشاد</w:t>
      </w:r>
      <w:r w:rsidR="00D77D61">
        <w:rPr>
          <w:rFonts w:asciiTheme="majorBidi" w:hAnsiTheme="majorBidi" w:cs="Times New Roman" w:hint="cs"/>
          <w:sz w:val="28"/>
          <w:szCs w:val="28"/>
          <w:rtl/>
        </w:rPr>
        <w:t xml:space="preserve"> با توهین و کتک زدن یک دختر در  جلوی چشم مردم</w:t>
      </w:r>
      <w:r>
        <w:rPr>
          <w:rFonts w:asciiTheme="majorBidi" w:hAnsiTheme="majorBidi" w:cs="Times New Roman" w:hint="cs"/>
          <w:sz w:val="28"/>
          <w:szCs w:val="28"/>
          <w:rtl/>
        </w:rPr>
        <w:t xml:space="preserve"> به نمایش گذاشتند. مردم مصمم هستند که اینها را افسار بزنند و در سوراخ کنند و قطعا دیری نخواهد پایید که مردم خشمگین جامعه ایران وحوش اسلامی را </w:t>
      </w:r>
      <w:r w:rsidR="00D77D61">
        <w:rPr>
          <w:rFonts w:asciiTheme="majorBidi" w:hAnsiTheme="majorBidi" w:cs="Times New Roman" w:hint="cs"/>
          <w:sz w:val="28"/>
          <w:szCs w:val="28"/>
          <w:rtl/>
        </w:rPr>
        <w:t xml:space="preserve">به زیر خواهند کشید و </w:t>
      </w:r>
      <w:r>
        <w:rPr>
          <w:rFonts w:asciiTheme="majorBidi" w:hAnsiTheme="majorBidi" w:cs="Times New Roman" w:hint="cs"/>
          <w:sz w:val="28"/>
          <w:szCs w:val="28"/>
          <w:rtl/>
        </w:rPr>
        <w:t xml:space="preserve">مهار خواهند کرد و به محاکمه خواهند کشید.  </w:t>
      </w:r>
    </w:p>
    <w:p w:rsidR="00AB51C1" w:rsidRPr="003F72BA" w:rsidRDefault="00AB51C1" w:rsidP="00AB51C1">
      <w:pPr>
        <w:bidi/>
        <w:rPr>
          <w:rFonts w:asciiTheme="majorBidi" w:hAnsiTheme="majorBidi" w:cstheme="majorBidi"/>
          <w:sz w:val="28"/>
          <w:szCs w:val="28"/>
        </w:rPr>
      </w:pPr>
    </w:p>
    <w:p w:rsidR="003F72BA" w:rsidRPr="003F72BA" w:rsidRDefault="003F72BA" w:rsidP="003F72BA">
      <w:pPr>
        <w:bidi/>
        <w:rPr>
          <w:rFonts w:asciiTheme="majorBidi" w:hAnsiTheme="majorBidi" w:cstheme="majorBidi"/>
          <w:sz w:val="28"/>
          <w:szCs w:val="28"/>
        </w:rPr>
      </w:pPr>
    </w:p>
    <w:sectPr w:rsidR="003F72BA" w:rsidRPr="003F72BA" w:rsidSect="003167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2BA"/>
    <w:rsid w:val="0026702C"/>
    <w:rsid w:val="00316761"/>
    <w:rsid w:val="003F72BA"/>
    <w:rsid w:val="008328DE"/>
    <w:rsid w:val="008C1198"/>
    <w:rsid w:val="00AB51C1"/>
    <w:rsid w:val="00BF603B"/>
    <w:rsid w:val="00D77D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06D9FB-2908-433A-B99B-88D00CCC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7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2</cp:revision>
  <dcterms:created xsi:type="dcterms:W3CDTF">2018-04-26T21:02:00Z</dcterms:created>
  <dcterms:modified xsi:type="dcterms:W3CDTF">2018-04-26T21:02:00Z</dcterms:modified>
</cp:coreProperties>
</file>