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6336" w:rsidRDefault="001F6336" w:rsidP="0066204A">
      <w:pPr>
        <w:bidi/>
        <w:rPr>
          <w:sz w:val="28"/>
          <w:szCs w:val="28"/>
          <w:rtl/>
          <w:lang w:bidi="fa-IR"/>
        </w:rPr>
      </w:pPr>
    </w:p>
    <w:p w:rsidR="001F6336" w:rsidRPr="00FC25CA" w:rsidRDefault="001F6336" w:rsidP="001F6336">
      <w:pPr>
        <w:bidi/>
        <w:rPr>
          <w:b/>
          <w:bCs/>
          <w:sz w:val="28"/>
          <w:szCs w:val="28"/>
          <w:rtl/>
          <w:lang w:bidi="fa-IR"/>
        </w:rPr>
      </w:pPr>
    </w:p>
    <w:p w:rsidR="001F6336" w:rsidRPr="0066204A" w:rsidRDefault="00FC25CA" w:rsidP="00BF0568">
      <w:pPr>
        <w:bidi/>
        <w:jc w:val="center"/>
        <w:rPr>
          <w:b/>
          <w:bCs/>
          <w:sz w:val="72"/>
          <w:szCs w:val="72"/>
          <w:rtl/>
          <w:lang w:bidi="fa-IR"/>
        </w:rPr>
      </w:pPr>
      <w:r w:rsidRPr="0066204A">
        <w:rPr>
          <w:rFonts w:hint="cs"/>
          <w:b/>
          <w:bCs/>
          <w:sz w:val="72"/>
          <w:szCs w:val="72"/>
          <w:rtl/>
          <w:lang w:bidi="fa-IR"/>
        </w:rPr>
        <w:t xml:space="preserve">بررسی </w:t>
      </w:r>
      <w:r w:rsidR="001F6336" w:rsidRPr="0066204A">
        <w:rPr>
          <w:b/>
          <w:bCs/>
          <w:sz w:val="72"/>
          <w:szCs w:val="72"/>
          <w:rtl/>
          <w:lang w:bidi="fa-IR"/>
        </w:rPr>
        <w:t>انقلاب اکتبر</w:t>
      </w:r>
    </w:p>
    <w:p w:rsidR="001F6336" w:rsidRPr="00FC25CA" w:rsidRDefault="001F6336" w:rsidP="001F6336">
      <w:pPr>
        <w:bidi/>
        <w:rPr>
          <w:rFonts w:cs="Arial"/>
          <w:i/>
          <w:iCs/>
          <w:sz w:val="28"/>
          <w:szCs w:val="28"/>
          <w:lang w:bidi="fa-IR"/>
        </w:rPr>
      </w:pPr>
      <w:r w:rsidRPr="00FC25CA">
        <w:rPr>
          <w:rFonts w:cs="Arial"/>
          <w:i/>
          <w:iCs/>
          <w:sz w:val="28"/>
          <w:szCs w:val="28"/>
          <w:rtl/>
          <w:lang w:bidi="fa-IR"/>
        </w:rPr>
        <w:t>صد سال از انقلاب اکتبر می گذرد. انقلابی که تاثیرات شگرف و ماندگاری را چه در روسیه و چه در سطح بین المللی بدنبال داشت. علیرغم اینکه صد سال از این رویداد تاریخی می گذرد، هنوز موضوع بحث، بررسی و مجادلات بسیار است. مورخان و مفسران تاریخ، اقتصاددانان، دانشگاهیان و فعالین سیاسی و اجتماعی و غیره در باره آن صحبت می کنند و می نویسند. هنوز مقالات متعددی</w:t>
      </w:r>
      <w:r w:rsidR="0066204A">
        <w:rPr>
          <w:rFonts w:cs="Arial" w:hint="cs"/>
          <w:i/>
          <w:iCs/>
          <w:sz w:val="28"/>
          <w:szCs w:val="28"/>
          <w:rtl/>
          <w:lang w:bidi="fa-IR"/>
        </w:rPr>
        <w:t xml:space="preserve"> </w:t>
      </w:r>
      <w:r w:rsidRPr="00FC25CA">
        <w:rPr>
          <w:rFonts w:cs="Arial"/>
          <w:i/>
          <w:iCs/>
          <w:sz w:val="28"/>
          <w:szCs w:val="28"/>
          <w:rtl/>
          <w:lang w:bidi="fa-IR"/>
        </w:rPr>
        <w:t>در مورد آن نوشته می شود، سخنرانی ها و میزگردهایی در باره آن پرپا می شود. اخیرا کتابهایی به این مناسبت انتشار یافته است.انترناسیونال به جوانب مختلف این رویدادسیاسی-اجتماعی و تاریخی نگاهی خواهد داشت و با طرح سئوالات و پاسخ به آنها</w:t>
      </w:r>
      <w:r w:rsidR="0066204A">
        <w:rPr>
          <w:rFonts w:cs="Arial" w:hint="cs"/>
          <w:i/>
          <w:iCs/>
          <w:sz w:val="28"/>
          <w:szCs w:val="28"/>
          <w:rtl/>
          <w:lang w:bidi="fa-IR"/>
        </w:rPr>
        <w:t>،</w:t>
      </w:r>
      <w:r w:rsidRPr="00FC25CA">
        <w:rPr>
          <w:rFonts w:cs="Arial"/>
          <w:i/>
          <w:iCs/>
          <w:sz w:val="28"/>
          <w:szCs w:val="28"/>
          <w:rtl/>
          <w:lang w:bidi="fa-IR"/>
        </w:rPr>
        <w:t xml:space="preserve"> به پاره ای از مسائل اساسی این رویداد نظری خواهد اندخت و هر هفته یکی از آنها را نشر خواهد داد. </w:t>
      </w:r>
    </w:p>
    <w:p w:rsidR="00FC25CA" w:rsidRPr="00FC25CA" w:rsidRDefault="00FC25CA" w:rsidP="00FC25CA">
      <w:pPr>
        <w:bidi/>
        <w:rPr>
          <w:rFonts w:cs="Arial"/>
          <w:i/>
          <w:iCs/>
          <w:sz w:val="28"/>
          <w:szCs w:val="28"/>
          <w:lang w:bidi="fa-IR"/>
        </w:rPr>
      </w:pPr>
    </w:p>
    <w:p w:rsidR="00FC25CA" w:rsidRPr="0066204A" w:rsidRDefault="00FC25CA" w:rsidP="00FC25CA">
      <w:pPr>
        <w:bidi/>
        <w:jc w:val="center"/>
        <w:rPr>
          <w:rFonts w:asciiTheme="majorBidi" w:hAnsiTheme="majorBidi" w:cstheme="majorBidi"/>
          <w:b/>
          <w:bCs/>
          <w:sz w:val="144"/>
          <w:szCs w:val="144"/>
          <w:rtl/>
          <w:lang w:bidi="fa-IR"/>
        </w:rPr>
      </w:pPr>
      <w:r w:rsidRPr="0066204A">
        <w:rPr>
          <w:rFonts w:asciiTheme="majorBidi" w:hAnsiTheme="majorBidi" w:cstheme="majorBidi"/>
          <w:b/>
          <w:bCs/>
          <w:sz w:val="144"/>
          <w:szCs w:val="144"/>
          <w:rtl/>
          <w:lang w:bidi="fa-IR"/>
        </w:rPr>
        <w:t>جایگاه انقلاب اکتبر در تاریخ معاصر</w:t>
      </w:r>
    </w:p>
    <w:p w:rsidR="001F6336" w:rsidRPr="0066204A" w:rsidRDefault="001F6336" w:rsidP="001F6336">
      <w:pPr>
        <w:bidi/>
        <w:rPr>
          <w:rFonts w:cs="Arial"/>
          <w:sz w:val="144"/>
          <w:szCs w:val="144"/>
          <w:rtl/>
          <w:lang w:bidi="fa-IR"/>
        </w:rPr>
      </w:pPr>
    </w:p>
    <w:p w:rsidR="001F6336" w:rsidRDefault="001F6336" w:rsidP="001F6336">
      <w:pPr>
        <w:bidi/>
        <w:rPr>
          <w:sz w:val="28"/>
          <w:szCs w:val="28"/>
          <w:rtl/>
          <w:lang w:bidi="fa-IR"/>
        </w:rPr>
      </w:pPr>
      <w:r w:rsidRPr="0066204A">
        <w:rPr>
          <w:b/>
          <w:bCs/>
          <w:sz w:val="40"/>
          <w:szCs w:val="40"/>
          <w:rtl/>
          <w:lang w:bidi="fa-IR"/>
        </w:rPr>
        <w:t>انترناسیونال:</w:t>
      </w:r>
      <w:r w:rsidRPr="00FC25CA">
        <w:rPr>
          <w:sz w:val="28"/>
          <w:szCs w:val="28"/>
          <w:rtl/>
          <w:lang w:bidi="fa-IR"/>
        </w:rPr>
        <w:t xml:space="preserve"> اهمیت بررسی اانقلاب</w:t>
      </w:r>
      <w:r w:rsidRPr="009F07FA">
        <w:rPr>
          <w:sz w:val="28"/>
          <w:szCs w:val="28"/>
          <w:rtl/>
          <w:lang w:bidi="fa-IR"/>
        </w:rPr>
        <w:t xml:space="preserve"> اکتبر در چیست؟ چرا هنوز پس از صد سال که از وقوع این رویداد می گذرد، همچنان مورد بحث و بررسی وسیع  قرار می گیرد. پیامدهای انقلاب اکتبر در درون و بیرون روسیه در آنزمان چه بود و به چه صورت در رویداهای امروز جهان قابل پیگیری است؟</w:t>
      </w:r>
    </w:p>
    <w:p w:rsidR="009F07FA" w:rsidRPr="009F07FA" w:rsidRDefault="009F07FA" w:rsidP="009F07FA">
      <w:pPr>
        <w:bidi/>
        <w:rPr>
          <w:rFonts w:cstheme="minorBidi"/>
          <w:sz w:val="28"/>
          <w:szCs w:val="28"/>
          <w:rtl/>
          <w:lang w:bidi="fa-IR"/>
        </w:rPr>
      </w:pPr>
    </w:p>
    <w:p w:rsidR="00D44345" w:rsidRPr="0066204A" w:rsidRDefault="001F6336" w:rsidP="00573EE2">
      <w:pPr>
        <w:bidi/>
        <w:rPr>
          <w:color w:val="000000" w:themeColor="text1"/>
          <w:sz w:val="28"/>
          <w:szCs w:val="28"/>
          <w:rtl/>
          <w:lang w:bidi="fa-IR"/>
        </w:rPr>
      </w:pPr>
      <w:r w:rsidRPr="0066204A">
        <w:rPr>
          <w:b/>
          <w:bCs/>
          <w:color w:val="000000" w:themeColor="text1"/>
          <w:sz w:val="40"/>
          <w:szCs w:val="40"/>
          <w:rtl/>
          <w:lang w:bidi="fa-IR"/>
        </w:rPr>
        <w:t>حمید تقوایی:</w:t>
      </w:r>
      <w:r w:rsidRPr="0066204A">
        <w:rPr>
          <w:color w:val="000000" w:themeColor="text1"/>
          <w:sz w:val="32"/>
          <w:szCs w:val="32"/>
          <w:rtl/>
          <w:lang w:bidi="fa-IR"/>
        </w:rPr>
        <w:t xml:space="preserve"> 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انقلاب اکتبر از جنبه های متعددی مهمترین تحول در تاریخ معاصر دنیا است. این اولین تلاش عظیم  انسانهای عصر ما برای </w:t>
      </w:r>
      <w:r w:rsidR="00527EC4" w:rsidRPr="0066204A">
        <w:rPr>
          <w:rFonts w:hint="cs"/>
          <w:color w:val="000000" w:themeColor="text1"/>
          <w:sz w:val="28"/>
          <w:szCs w:val="28"/>
          <w:rtl/>
          <w:lang w:bidi="fa-IR"/>
        </w:rPr>
        <w:t>رهائی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سلطه سرمایه داری بود. تلاشی که با پرچم سوسیالیسم و با رهبری 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حزب بلشویک، 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حزب 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>انقلابی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طبقه کارگر انجام گرفت. در شرایط</w:t>
      </w:r>
      <w:r w:rsidR="00527EC4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 دولتها و بلو</w:t>
      </w:r>
      <w:r w:rsidR="00527EC4" w:rsidRPr="0066204A">
        <w:rPr>
          <w:rFonts w:hint="cs"/>
          <w:color w:val="000000" w:themeColor="text1"/>
          <w:sz w:val="28"/>
          <w:szCs w:val="28"/>
          <w:rtl/>
          <w:lang w:bidi="fa-IR"/>
        </w:rPr>
        <w:t>ک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>های سرما</w:t>
      </w:r>
      <w:r w:rsidR="00527EC4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>ه داری جهانی در یک جنگ وحشیانه د</w:t>
      </w:r>
      <w:r w:rsidR="00527EC4" w:rsidRPr="0066204A">
        <w:rPr>
          <w:rFonts w:hint="cs"/>
          <w:color w:val="000000" w:themeColor="text1"/>
          <w:sz w:val="28"/>
          <w:szCs w:val="28"/>
          <w:rtl/>
          <w:lang w:bidi="fa-IR"/>
        </w:rPr>
        <w:t>نی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 را به خاک و خون کشیده بودند </w:t>
      </w:r>
      <w:r w:rsidR="00527EC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توده 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کارگران و </w:t>
      </w:r>
      <w:r w:rsidR="00527EC4" w:rsidRPr="0066204A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هقانان و سربازان - باصطلاح امروز نود و نه درصدی ها- در روسیه با شعار </w:t>
      </w:r>
      <w:r w:rsidR="00D44345" w:rsidRPr="0066204A">
        <w:rPr>
          <w:rFonts w:hint="cs"/>
          <w:color w:val="000000" w:themeColor="text1"/>
          <w:sz w:val="28"/>
          <w:szCs w:val="28"/>
          <w:rtl/>
          <w:lang w:bidi="fa-IR"/>
        </w:rPr>
        <w:t>"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>قطع جنگ</w:t>
      </w:r>
      <w:r w:rsidR="00D44345" w:rsidRPr="0066204A">
        <w:rPr>
          <w:rFonts w:hint="cs"/>
          <w:color w:val="000000" w:themeColor="text1"/>
          <w:sz w:val="28"/>
          <w:szCs w:val="28"/>
          <w:rtl/>
          <w:lang w:bidi="fa-IR"/>
        </w:rPr>
        <w:t>"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D44345" w:rsidRPr="0066204A">
        <w:rPr>
          <w:rFonts w:hint="cs"/>
          <w:color w:val="000000" w:themeColor="text1"/>
          <w:sz w:val="28"/>
          <w:szCs w:val="28"/>
          <w:rtl/>
          <w:lang w:bidi="fa-IR"/>
        </w:rPr>
        <w:t>"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تمام تفنگها به سمت دولت خودی</w:t>
      </w:r>
      <w:r w:rsidR="00D44345" w:rsidRPr="0066204A">
        <w:rPr>
          <w:rFonts w:hint="cs"/>
          <w:color w:val="000000" w:themeColor="text1"/>
          <w:sz w:val="28"/>
          <w:szCs w:val="28"/>
          <w:rtl/>
          <w:lang w:bidi="fa-IR"/>
        </w:rPr>
        <w:t>"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و </w:t>
      </w:r>
      <w:r w:rsidR="00D44345" w:rsidRPr="0066204A">
        <w:rPr>
          <w:rFonts w:hint="cs"/>
          <w:color w:val="000000" w:themeColor="text1"/>
          <w:sz w:val="28"/>
          <w:szCs w:val="28"/>
          <w:rtl/>
          <w:lang w:bidi="fa-IR"/>
        </w:rPr>
        <w:t>"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>همه قدرت به شوراها</w:t>
      </w:r>
      <w:r w:rsidR="00D44345" w:rsidRPr="0066204A">
        <w:rPr>
          <w:rFonts w:hint="cs"/>
          <w:color w:val="000000" w:themeColor="text1"/>
          <w:sz w:val="28"/>
          <w:szCs w:val="28"/>
          <w:rtl/>
          <w:lang w:bidi="fa-IR"/>
        </w:rPr>
        <w:t>"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بپا خاستند و به انقلابی شکل دادند که دنیا را تکان داد و نتایج و پیامدهای </w:t>
      </w:r>
      <w:r w:rsidR="00527EC4" w:rsidRPr="0066204A">
        <w:rPr>
          <w:rFonts w:hint="cs"/>
          <w:color w:val="000000" w:themeColor="text1"/>
          <w:sz w:val="28"/>
          <w:szCs w:val="28"/>
          <w:rtl/>
          <w:lang w:bidi="fa-IR"/>
        </w:rPr>
        <w:t>آ</w:t>
      </w:r>
      <w:r w:rsidR="00F5322C" w:rsidRPr="0066204A">
        <w:rPr>
          <w:rFonts w:hint="cs"/>
          <w:color w:val="000000" w:themeColor="text1"/>
          <w:sz w:val="28"/>
          <w:szCs w:val="28"/>
          <w:rtl/>
          <w:lang w:bidi="fa-IR"/>
        </w:rPr>
        <w:t>ن تا امروز در سراسر جهان قابل مشاهده است.</w:t>
      </w:r>
    </w:p>
    <w:p w:rsidR="00D44345" w:rsidRPr="0066204A" w:rsidRDefault="00D44345" w:rsidP="00D44345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B016E3" w:rsidRPr="0066204A" w:rsidRDefault="00F5322C" w:rsidP="00D44345">
      <w:pPr>
        <w:bidi/>
        <w:rPr>
          <w:color w:val="000000" w:themeColor="text1"/>
          <w:sz w:val="28"/>
          <w:szCs w:val="28"/>
          <w:rtl/>
          <w:lang w:bidi="fa-IR"/>
        </w:rPr>
      </w:pP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527EC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انقلاب اکتبر گرچه در 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همان اول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ن سالها</w:t>
      </w:r>
      <w:r w:rsidR="00527EC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انحراف و شکست کشیده شد و نتوانست سوسیالیسم را متحقق کند ولی از تاریخ حذف نشد. نتایج و پیامدهای این انقلاب بطور مستقیم و غیرمستقیم زندگی توده مردم در همه کشورها را تحت تاثر قرار داد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ه است</w:t>
      </w:r>
      <w:r w:rsidR="00527EC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1F06BE" w:rsidRPr="0066204A">
        <w:rPr>
          <w:rFonts w:hint="cs"/>
          <w:color w:val="000000" w:themeColor="text1"/>
          <w:sz w:val="28"/>
          <w:szCs w:val="28"/>
          <w:rtl/>
          <w:lang w:bidi="fa-IR"/>
        </w:rPr>
        <w:t>جنبش کارگری تحت تاث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1F06BE" w:rsidRPr="0066204A">
        <w:rPr>
          <w:rFonts w:hint="cs"/>
          <w:color w:val="000000" w:themeColor="text1"/>
          <w:sz w:val="28"/>
          <w:szCs w:val="28"/>
          <w:rtl/>
          <w:lang w:bidi="fa-IR"/>
        </w:rPr>
        <w:t>ر و با الهام از انقلاب اکتبر در همه کشورها گامهای بلندی بجلو برداشت و توانست بسیار</w:t>
      </w:r>
      <w:r w:rsidR="007906DB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1F06BE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خواستهای خود را به سرمایه داران و دولتهایشان تحمیل کند. بدون انقلاب اکتبر روزکار هشت ساعته و حداقل دستمزد و بیمه های بیکاری و بس</w:t>
      </w:r>
      <w:r w:rsidR="007906DB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1F06BE" w:rsidRPr="0066204A">
        <w:rPr>
          <w:rFonts w:hint="cs"/>
          <w:color w:val="000000" w:themeColor="text1"/>
          <w:sz w:val="28"/>
          <w:szCs w:val="28"/>
          <w:rtl/>
          <w:lang w:bidi="fa-IR"/>
        </w:rPr>
        <w:t>اری از حقوقی</w:t>
      </w:r>
      <w:r w:rsidR="007906DB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1F06BE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که کارگران در کشورهای غربی و بسیاری از کشورهای دیگر </w:t>
      </w:r>
      <w:r w:rsidR="007906DB" w:rsidRPr="0066204A">
        <w:rPr>
          <w:rFonts w:hint="cs"/>
          <w:color w:val="000000" w:themeColor="text1"/>
          <w:sz w:val="28"/>
          <w:szCs w:val="28"/>
          <w:rtl/>
          <w:lang w:bidi="fa-IR"/>
        </w:rPr>
        <w:t>بدست آورد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>ه ا</w:t>
      </w:r>
      <w:r w:rsidR="007906DB" w:rsidRPr="0066204A">
        <w:rPr>
          <w:rFonts w:hint="cs"/>
          <w:color w:val="000000" w:themeColor="text1"/>
          <w:sz w:val="28"/>
          <w:szCs w:val="28"/>
          <w:rtl/>
          <w:lang w:bidi="fa-IR"/>
        </w:rPr>
        <w:t>ند</w:t>
      </w:r>
      <w:r w:rsidR="001F06BE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متحقق نمیشد. </w:t>
      </w:r>
      <w:r w:rsidR="00B016E3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اینها دستاورهای جنبش کارگری جهانی است که در دوره بعد از انقلاب اکتبر و با الهام از آن بدست آمده است. اما این دستاوردها صرفا به 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ج</w:t>
      </w:r>
      <w:r w:rsidR="00B016E3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نبش کارگری محدود نیست. </w:t>
      </w:r>
    </w:p>
    <w:p w:rsidR="00302B98" w:rsidRPr="0066204A" w:rsidRDefault="00302B98" w:rsidP="00302B98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7906DB" w:rsidRPr="0066204A" w:rsidRDefault="007906DB" w:rsidP="00D44345">
      <w:pPr>
        <w:bidi/>
        <w:rPr>
          <w:color w:val="000000" w:themeColor="text1"/>
          <w:sz w:val="28"/>
          <w:szCs w:val="28"/>
          <w:rtl/>
          <w:lang w:bidi="fa-IR"/>
        </w:rPr>
      </w:pP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تا قبل از انقلاب اکتبر زنان حتی در کشورهای باصطلاح پیشرفته سرمایه داری در غرب حق رای نداشتند و کلا شهروند و حقوق شهروندی مقوله ای مردانه بود. انقلاب اکتبر این طلسم را شکست و زنان را در جامعه شوروی، و با الهام از آن در دیگر جوامع، وسیعا وارد عرصه های سیاسی و اجتماعی و اقتصادی و ورزشی و فرهنگی کرد. </w:t>
      </w:r>
      <w:r w:rsidR="00B016E3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تا همین امروز در روسیه و کشورهای اروپای شرقی، در مقایسه با بقیه کشورها زنان موقعیت اجتماعی بهتر و مناسب تری دارند. </w:t>
      </w:r>
    </w:p>
    <w:p w:rsidR="00573EE2" w:rsidRPr="0066204A" w:rsidRDefault="00573EE2" w:rsidP="00573EE2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241304" w:rsidRPr="0066204A" w:rsidRDefault="00B016E3" w:rsidP="00D44345">
      <w:pPr>
        <w:bidi/>
        <w:rPr>
          <w:color w:val="000000" w:themeColor="text1"/>
          <w:sz w:val="28"/>
          <w:szCs w:val="28"/>
          <w:rtl/>
          <w:lang w:bidi="fa-IR"/>
        </w:rPr>
      </w:pP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جنبه دیگر که کمتر از آن سخن گفته میشود برخورداری مردم منسوب به ملیتهای دیگر از حقوق مساوی با دیگر شهروندان  در روسیه بود. 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روسیه تزاری 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تبعیض و ستم ملی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بیداد میکرد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دولت شورائی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بر آمده از انقلاب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ب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ا تضمین حقوق برابر برای همه شهروندان و با برسمیت شناسی حق جدائی توانست به یک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مصائب پایه 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ای عصر ما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که تا به امروز یک معضل لاینحل جوامع سرمایه  داری است  پاسخ بدهد. 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دولت شورایی اولین، و تا بامروز تنها، دولت در تاریخ است که حق جدائی را داوطلبانه برسمیت شناخته است.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دولت </w:t>
      </w:r>
      <w:r w:rsidR="00D44345" w:rsidRPr="0066204A">
        <w:rPr>
          <w:rFonts w:hint="cs"/>
          <w:color w:val="000000" w:themeColor="text1"/>
          <w:sz w:val="28"/>
          <w:szCs w:val="28"/>
          <w:rtl/>
          <w:lang w:bidi="fa-IR"/>
        </w:rPr>
        <w:t>برآمده از انقلاب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بلافاصله بعد از قدرتگیری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خواست مردم فنلاند برای جدائی را 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پذیرفت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.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کشور فنلاند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تا به امروز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تنها کشوری است در دنیا که استقلال آن 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از یک امپراتوری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بدون جنگ و درگیری نظامی و  صرفا بر مبنای 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یک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رفراندوم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ج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انب دولت مرکزی در یک کشور برسمیت شناخته شده است. </w:t>
      </w:r>
    </w:p>
    <w:p w:rsidR="009D7C14" w:rsidRPr="0066204A" w:rsidRDefault="009D7C14" w:rsidP="009D7C14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9D7C14" w:rsidRPr="0066204A" w:rsidRDefault="00B016E3" w:rsidP="00573EE2">
      <w:pPr>
        <w:bidi/>
        <w:rPr>
          <w:color w:val="000000" w:themeColor="text1"/>
          <w:sz w:val="28"/>
          <w:szCs w:val="28"/>
          <w:rtl/>
          <w:lang w:bidi="fa-IR"/>
        </w:rPr>
      </w:pP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پایان دادن به مستعمرات و عقب کشیدن از کشورهای تحت سلطه روسیه تزاری نیز از اول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ن اقدام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ت د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ول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ت بلشویکی بود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. </w:t>
      </w:r>
      <w:r w:rsidR="0049440A" w:rsidRPr="0066204A">
        <w:rPr>
          <w:rFonts w:hint="cs"/>
          <w:color w:val="000000" w:themeColor="text1"/>
          <w:sz w:val="28"/>
          <w:szCs w:val="28"/>
          <w:rtl/>
          <w:lang w:bidi="fa-IR"/>
        </w:rPr>
        <w:t>(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از جمله پایان بخشیدن به سلطه روسیه تزاری در ایران آن زمان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که جای خالیش به سرعت بوسیله امپراتوری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انگلیس پر شد</w:t>
      </w:r>
      <w:r w:rsidR="0049440A" w:rsidRPr="0066204A">
        <w:rPr>
          <w:rFonts w:hint="cs"/>
          <w:color w:val="000000" w:themeColor="text1"/>
          <w:sz w:val="28"/>
          <w:szCs w:val="28"/>
          <w:rtl/>
          <w:lang w:bidi="fa-IR"/>
        </w:rPr>
        <w:t>)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. این اقدام نیز در تاریخ بیسابقه بود. هی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چ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دولت سرما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ه داری تا به امروز 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-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قبل از انقلاب و ا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ک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تبر و بعد از آن- به اراده خود و بی 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آنک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ه مجبور بشود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از سلطه خ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و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د بر کشو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ها و مناطق دیگر دست نکشیده است. بیاد داشته باشیم که انقلاب اکتبر در دل جنگ جهانی اول رخ داد که بر سر تجدید تقسیم دنیا میان دولتهای سرما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ه داری شکل گرفته بود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. برسمیت شناسی</w:t>
      </w:r>
      <w:r w:rsidR="0049440A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استقلال فنلاند 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و اع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>لا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م استقلال کشورها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تحت سلطه روس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ه تزاری 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دل چنین جنگی </w:t>
      </w:r>
      <w:r w:rsidR="0049440A" w:rsidRPr="0066204A">
        <w:rPr>
          <w:rFonts w:hint="cs"/>
          <w:color w:val="000000" w:themeColor="text1"/>
          <w:sz w:val="28"/>
          <w:szCs w:val="28"/>
          <w:rtl/>
          <w:lang w:bidi="fa-IR"/>
        </w:rPr>
        <w:t>تنها نشاندهنده عمق آزادیخواهی دولت نوپای کارگری در روسیه در نقطه مقابل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49440A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توحش  دولتهای سرمایه داری </w:t>
      </w:r>
      <w:r w:rsidR="00253438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کهنه کار در آن </w:t>
      </w:r>
      <w:r w:rsidR="0049440A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دوره و در کل تاریخ معاصر دنیای ما است. 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ختم فوری و یکجانبه جنگ بوسیله دولت انقلابی روسیه 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-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با شعار تمام تفنگها به سمت دولت خودی- صر</w:t>
      </w:r>
      <w:r w:rsidR="0049440A" w:rsidRPr="0066204A">
        <w:rPr>
          <w:rFonts w:hint="cs"/>
          <w:color w:val="000000" w:themeColor="text1"/>
          <w:sz w:val="28"/>
          <w:szCs w:val="28"/>
          <w:rtl/>
          <w:lang w:bidi="fa-IR"/>
        </w:rPr>
        <w:t>ف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ا صلح طلبی توده مردم را نما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ندگی نمیکرد بلکه مهمتر آز آن نشان میداد که این جنگ بر سر منا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ف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ع 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د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>ولتها و طبقه سرما</w:t>
      </w:r>
      <w:r w:rsidR="0049440A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ه دار در گرفته است و </w:t>
      </w:r>
      <w:r w:rsidR="0049440A" w:rsidRPr="0066204A">
        <w:rPr>
          <w:rFonts w:hint="cs"/>
          <w:color w:val="000000" w:themeColor="text1"/>
          <w:sz w:val="28"/>
          <w:szCs w:val="28"/>
          <w:rtl/>
          <w:lang w:bidi="fa-IR"/>
        </w:rPr>
        <w:t>کارگران و توده زحمتکش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مردم هیچ منفعتی در ادامه آن </w:t>
      </w:r>
      <w:r w:rsidR="00D44345" w:rsidRPr="0066204A">
        <w:rPr>
          <w:rFonts w:hint="cs"/>
          <w:color w:val="000000" w:themeColor="text1"/>
          <w:sz w:val="28"/>
          <w:szCs w:val="28"/>
          <w:rtl/>
          <w:lang w:bidi="fa-IR"/>
        </w:rPr>
        <w:t>ن</w:t>
      </w:r>
      <w:r w:rsidR="00EE73ED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دارند. 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رفع ستم ملی و برسمیت شناسی جدائی را با</w:t>
      </w:r>
      <w:r w:rsidR="00AE67B9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د  ادامه سیاست ختم فوری جنگ و تمام تفنگها بسوی دولت خودی دانست. </w:t>
      </w:r>
    </w:p>
    <w:p w:rsidR="00D44345" w:rsidRPr="0066204A" w:rsidRDefault="00D44345" w:rsidP="00D44345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EE73ED" w:rsidRPr="0066204A" w:rsidRDefault="00EE73ED" w:rsidP="009D7C14">
      <w:pPr>
        <w:bidi/>
        <w:rPr>
          <w:color w:val="000000" w:themeColor="text1"/>
          <w:sz w:val="28"/>
          <w:szCs w:val="28"/>
          <w:rtl/>
          <w:lang w:bidi="fa-IR"/>
        </w:rPr>
      </w:pP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نفس انقلاب اکتبر و قطع فوری جنگ اولین تحول خلاف جریان</w:t>
      </w:r>
      <w:r w:rsidR="0049440A" w:rsidRPr="0066204A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هنجارشکنانه، ضد استعماری و 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ضد ناسیونالیستی در دنیای بورژوازی بود. انقلاب اکتبر عملا نشان داد که مقدسات و تابوهائی مانند تمامیت ارضی و آب</w:t>
      </w:r>
      <w:r w:rsidR="004975CB">
        <w:rPr>
          <w:rFonts w:hint="cs"/>
          <w:color w:val="000000" w:themeColor="text1"/>
          <w:sz w:val="28"/>
          <w:szCs w:val="28"/>
          <w:rtl/>
          <w:lang w:bidi="fa-IR"/>
        </w:rPr>
        <w:t xml:space="preserve"> و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خاک</w:t>
      </w:r>
      <w:r w:rsidR="004975CB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>پرستی و غیره</w:t>
      </w:r>
      <w:r w:rsidR="004975CB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هیچ ربط</w:t>
      </w:r>
      <w:r w:rsidR="009D7C14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به منافع </w:t>
      </w:r>
      <w:r w:rsidR="00AE67B9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کارگران و </w:t>
      </w:r>
      <w:r w:rsidR="00241304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توده مردم ندارد. </w:t>
      </w:r>
    </w:p>
    <w:p w:rsidR="00EE73ED" w:rsidRPr="0066204A" w:rsidRDefault="00EE73ED" w:rsidP="00EE73ED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090E40" w:rsidRPr="0066204A" w:rsidRDefault="00253438" w:rsidP="00D44345">
      <w:pPr>
        <w:bidi/>
        <w:rPr>
          <w:color w:val="000000" w:themeColor="text1"/>
          <w:sz w:val="28"/>
          <w:szCs w:val="28"/>
          <w:rtl/>
          <w:lang w:bidi="fa-IR"/>
        </w:rPr>
      </w:pP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اینها تنها نمونه هائی از دستاورهای انقلاب اکتبر است. دولت انقلابی بلشویکها، بدلایل مختلفی از جمله لشکرکشی دولتها</w:t>
      </w:r>
      <w:r w:rsidR="00CA6FDC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سرمایه داری ب</w:t>
      </w:r>
      <w:r w:rsidR="004975CB">
        <w:rPr>
          <w:rFonts w:hint="cs"/>
          <w:color w:val="000000" w:themeColor="text1"/>
          <w:sz w:val="28"/>
          <w:szCs w:val="28"/>
          <w:rtl/>
          <w:lang w:bidi="fa-IR"/>
        </w:rPr>
        <w:t xml:space="preserve">ه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روسیه انقلابی و تحمیل یک جنگ</w:t>
      </w:r>
      <w:r w:rsidR="00CA6FD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داخلی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53A5C" w:rsidRPr="0066204A">
        <w:rPr>
          <w:rFonts w:hint="cs"/>
          <w:color w:val="000000" w:themeColor="text1"/>
          <w:sz w:val="28"/>
          <w:szCs w:val="28"/>
          <w:rtl/>
          <w:lang w:bidi="fa-IR"/>
        </w:rPr>
        <w:t>پنج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ساله </w:t>
      </w:r>
      <w:r w:rsidR="00CA6FDC" w:rsidRPr="0066204A">
        <w:rPr>
          <w:rFonts w:hint="cs"/>
          <w:color w:val="000000" w:themeColor="text1"/>
          <w:sz w:val="28"/>
          <w:szCs w:val="28"/>
          <w:rtl/>
          <w:lang w:bidi="fa-IR"/>
        </w:rPr>
        <w:t>به دولت نوپای انقلابی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، و عل</w:t>
      </w:r>
      <w:r w:rsidR="00CA6FDC" w:rsidRPr="0066204A">
        <w:rPr>
          <w:rFonts w:hint="cs"/>
          <w:color w:val="000000" w:themeColor="text1"/>
          <w:sz w:val="28"/>
          <w:szCs w:val="28"/>
          <w:rtl/>
          <w:lang w:bidi="fa-IR"/>
        </w:rPr>
        <w:t>ل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دیگری که از حوصله </w:t>
      </w:r>
      <w:r w:rsidR="00CA6FDC" w:rsidRPr="0066204A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ین نوشته خارج است، قادر به تحقق ا</w:t>
      </w:r>
      <w:r w:rsidR="00CA6FDC" w:rsidRPr="0066204A">
        <w:rPr>
          <w:rFonts w:hint="cs"/>
          <w:color w:val="000000" w:themeColor="text1"/>
          <w:sz w:val="28"/>
          <w:szCs w:val="28"/>
          <w:rtl/>
          <w:lang w:bidi="fa-IR"/>
        </w:rPr>
        <w:t>ه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داف و آرمانهای سوسیالیستی خود نشد و جای خود را به ی</w:t>
      </w:r>
      <w:r w:rsidR="00090E40" w:rsidRPr="0066204A">
        <w:rPr>
          <w:rFonts w:hint="cs"/>
          <w:color w:val="000000" w:themeColor="text1"/>
          <w:sz w:val="28"/>
          <w:szCs w:val="28"/>
          <w:rtl/>
          <w:lang w:bidi="fa-IR"/>
        </w:rPr>
        <w:t>ک</w:t>
      </w:r>
      <w:r w:rsidR="00065F09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نظام سرما</w:t>
      </w:r>
      <w:r w:rsidR="00090E40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="00065F09" w:rsidRPr="0066204A">
        <w:rPr>
          <w:rFonts w:hint="cs"/>
          <w:color w:val="000000" w:themeColor="text1"/>
          <w:sz w:val="28"/>
          <w:szCs w:val="28"/>
          <w:rtl/>
          <w:lang w:bidi="fa-IR"/>
        </w:rPr>
        <w:t>ه داری</w:t>
      </w:r>
      <w:r w:rsidR="00090E40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دولتی</w:t>
      </w:r>
      <w:r w:rsidR="004975CB">
        <w:rPr>
          <w:rFonts w:hint="cs"/>
          <w:color w:val="000000" w:themeColor="text1"/>
          <w:sz w:val="28"/>
          <w:szCs w:val="28"/>
          <w:rtl/>
          <w:lang w:bidi="fa-IR"/>
        </w:rPr>
        <w:t xml:space="preserve"> داد که تنها در اسم نام</w:t>
      </w:r>
      <w:r w:rsidR="00065F09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سوسیالیست</w:t>
      </w:r>
      <w:r w:rsidR="00090E40" w:rsidRPr="0066204A">
        <w:rPr>
          <w:rFonts w:hint="cs"/>
          <w:color w:val="000000" w:themeColor="text1"/>
          <w:sz w:val="28"/>
          <w:szCs w:val="28"/>
          <w:rtl/>
          <w:lang w:bidi="fa-IR"/>
        </w:rPr>
        <w:t>م</w:t>
      </w:r>
      <w:r w:rsidR="00065F09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را یدک میکشید.  اما همان دستاورهای اولیه انقلاب اکتبر که </w:t>
      </w:r>
      <w:r w:rsidR="00090E40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نمونه </w:t>
      </w:r>
      <w:r w:rsidR="00065F09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هائی از آنرا  برشمردم </w:t>
      </w:r>
    </w:p>
    <w:p w:rsidR="00053A5C" w:rsidRPr="0066204A" w:rsidRDefault="00090E40" w:rsidP="00573EE2">
      <w:pPr>
        <w:bidi/>
        <w:rPr>
          <w:color w:val="000000" w:themeColor="text1"/>
          <w:sz w:val="28"/>
          <w:szCs w:val="28"/>
          <w:rtl/>
          <w:lang w:bidi="fa-IR"/>
        </w:rPr>
      </w:pP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در تمام دوره جنگ سرد الهام بخش انقلابیون و توده مردم تحت ستم در چهار گوشه دنیا بود. حتی انقلابات ضد استعماری و ضد امپریالیستی و ضد فئودالی مانند انقلاب چین و ویتنام و کوبا تحت نام کمونیسم و سوسیالیسم و با الهام از انقلاب اکتبر شکل گرفتند. تاثیرات انقلاب اکتبر در تمام دوره جنگ سرد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قابل مشاهده است.</w:t>
      </w:r>
      <w:r w:rsidR="005963A7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</w:p>
    <w:p w:rsidR="00053A5C" w:rsidRPr="0066204A" w:rsidRDefault="00053A5C" w:rsidP="00053A5C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573EE2" w:rsidRDefault="00053A5C" w:rsidP="00573EE2">
      <w:pPr>
        <w:bidi/>
        <w:rPr>
          <w:color w:val="000000" w:themeColor="text1"/>
          <w:sz w:val="28"/>
          <w:szCs w:val="28"/>
          <w:rtl/>
          <w:lang w:bidi="fa-IR"/>
        </w:rPr>
      </w:pP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انقلاب اکتبر نماینده تجسم و تبلور آزادیخواهی و برابری طلبی در ابعادی بیسابقه بود تا به آن حد که حتی نظام برآمده از آن انقلاب، با وجود مسخ و استحاله شدنش به سرمایه داری دولتی، سدی در برابر سلطه تمام عیار توحش و ارتجاع کاپیتالیستی بر دنیا به شمار میرفت. 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برای پی بردن به دستاوردها و تاثیرات انقلاب اکتبر کافی است نگاهی به دنیای به قهقرا کشیده شده بعد از شوروی بیاندازیم. </w:t>
      </w:r>
    </w:p>
    <w:p w:rsidR="004975CB" w:rsidRPr="0066204A" w:rsidRDefault="004975CB" w:rsidP="004975CB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5963A7" w:rsidRPr="0066204A" w:rsidRDefault="00065F09" w:rsidP="00573EE2">
      <w:pPr>
        <w:bidi/>
        <w:rPr>
          <w:color w:val="000000" w:themeColor="text1"/>
          <w:sz w:val="28"/>
          <w:szCs w:val="28"/>
          <w:rtl/>
          <w:lang w:bidi="fa-IR"/>
        </w:rPr>
      </w:pP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فروپاشی شوروی</w:t>
      </w:r>
      <w:r w:rsidR="00253438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راه را برای تعرض افسار گسیخته بورژوازی جهانی به هر چه نشانی از تمدن و مدنیت و آزادیخواهی و برابری طلبی داشت باز کرد. ریگانیسم و تاچریسم و بوشیسم، نئولیبرالیسم و نئوکنسرواتیسم و افسارگس</w:t>
      </w:r>
      <w:r w:rsidR="005963A7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ختگی سرمایه داری بازار آزاد در تحمی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>ل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سیاس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>ت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ها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ریاضت اقتصادی و میدانداری نی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وها و دولتهای اسلامی و یک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>ه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تازی ارتجاعی ترین دولتهای قومی و نژادی از جمله "دستاوردهای" </w:t>
      </w:r>
      <w:r w:rsidR="00053A5C" w:rsidRPr="0066204A">
        <w:rPr>
          <w:rFonts w:hint="cs"/>
          <w:color w:val="000000" w:themeColor="text1"/>
          <w:sz w:val="28"/>
          <w:szCs w:val="28"/>
          <w:rtl/>
          <w:lang w:bidi="fa-IR"/>
        </w:rPr>
        <w:t>بو</w:t>
      </w:r>
      <w:r w:rsidR="005963A7" w:rsidRPr="0066204A">
        <w:rPr>
          <w:rFonts w:hint="cs"/>
          <w:color w:val="000000" w:themeColor="text1"/>
          <w:sz w:val="28"/>
          <w:szCs w:val="28"/>
          <w:rtl/>
          <w:lang w:bidi="fa-IR"/>
        </w:rPr>
        <w:t>رژوازی در دوره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بعد از جنگ سرد است. بدون انقلاب اکتبر بورژوازی جهانی این وضعیت را در همان صد سال قبل به دنیا تحمیل میکرد. ب</w:t>
      </w:r>
      <w:r w:rsidR="00053A5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ی تردید بدون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انقلاب اکتبر 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>بشریت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معاصر 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سرنوشتی بسیار دردناک تر و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بسیار تیره تر 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میداشت. </w:t>
      </w:r>
    </w:p>
    <w:p w:rsidR="00053A5C" w:rsidRPr="0066204A" w:rsidRDefault="00053A5C" w:rsidP="00053A5C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B8286C" w:rsidRPr="0066204A" w:rsidRDefault="005963A7" w:rsidP="00D44345">
      <w:pPr>
        <w:bidi/>
        <w:rPr>
          <w:color w:val="000000" w:themeColor="text1"/>
          <w:sz w:val="28"/>
          <w:szCs w:val="28"/>
          <w:rtl/>
          <w:lang w:bidi="fa-IR"/>
        </w:rPr>
      </w:pP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امروز،</w:t>
      </w:r>
      <w:r w:rsidR="00065F09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نزدیک به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065F09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سه دهه پس از فروپاشی شوروی، بورژوازی 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>با تناقضات و بحرانها و  چالشهای عظیمی روبروست. تناق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ض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ات و بحرانهائی که انقلاب اکتبر دیگری را می طلبد و در اعماق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جامعه 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دست اندر کار شکل دادن به آنست. رویگردانی توده مردم ازدولتها و احزاب سنتی بورژوازی در غرب، رواج گفتمان سوسیالیسم در بستر 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اصلی 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>سیاست در ج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وامعی 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>مثل آمریکا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انگلستان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>، و شکل گیری جنبشهائی ن</w:t>
      </w:r>
      <w:r w:rsidR="00181B60" w:rsidRPr="0066204A">
        <w:rPr>
          <w:rFonts w:hint="cs"/>
          <w:color w:val="000000" w:themeColor="text1"/>
          <w:sz w:val="28"/>
          <w:szCs w:val="28"/>
          <w:rtl/>
          <w:lang w:bidi="fa-IR"/>
        </w:rPr>
        <w:t>ظیر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جنبش اشغال با خواست خلع ید از یک درصدیها و </w:t>
      </w:r>
      <w:r w:rsidR="00181B60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علیه 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دولت مافوق مردم، و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تجربه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انقلاباتی در جوامع </w:t>
      </w:r>
      <w:r w:rsidR="00181B60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="00181B60" w:rsidRPr="0066204A">
        <w:rPr>
          <w:rFonts w:hint="cs"/>
          <w:color w:val="000000" w:themeColor="text1"/>
          <w:sz w:val="28"/>
          <w:szCs w:val="28"/>
          <w:rtl/>
          <w:lang w:bidi="fa-IR"/>
        </w:rPr>
        <w:t>"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>جهان سوم</w:t>
      </w:r>
      <w:r w:rsidR="00181B60" w:rsidRPr="0066204A">
        <w:rPr>
          <w:rFonts w:hint="cs"/>
          <w:color w:val="000000" w:themeColor="text1"/>
          <w:sz w:val="28"/>
          <w:szCs w:val="28"/>
          <w:rtl/>
          <w:lang w:bidi="fa-IR"/>
        </w:rPr>
        <w:t>ی"</w:t>
      </w:r>
      <w:r w:rsidR="00B8286C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با مضمون ضد کاپیتالیستی، </w:t>
      </w:r>
      <w:r w:rsidR="00181B60" w:rsidRPr="0066204A">
        <w:rPr>
          <w:rFonts w:hint="cs"/>
          <w:color w:val="000000" w:themeColor="text1"/>
          <w:sz w:val="28"/>
          <w:szCs w:val="28"/>
          <w:rtl/>
          <w:lang w:bidi="fa-IR"/>
        </w:rPr>
        <w:t>تنها نشانه هائی از ضرو</w:t>
      </w:r>
      <w:r w:rsidR="00D44345" w:rsidRPr="0066204A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="00181B60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ت و مبرمیت سوسیالیسم در شرایط امروز است. </w:t>
      </w:r>
      <w:r w:rsidR="00997CFF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جهان آبستن انقلاب اکتبر دیگری است. </w:t>
      </w:r>
    </w:p>
    <w:p w:rsidR="00B8286C" w:rsidRPr="0066204A" w:rsidRDefault="00B8286C" w:rsidP="00B8286C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BC4097" w:rsidRPr="0066204A" w:rsidRDefault="00BC4097" w:rsidP="00997CFF">
      <w:pPr>
        <w:bidi/>
        <w:rPr>
          <w:color w:val="000000" w:themeColor="text1"/>
          <w:sz w:val="28"/>
          <w:szCs w:val="28"/>
          <w:rtl/>
          <w:lang w:bidi="fa-IR"/>
        </w:rPr>
      </w:pP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تا آن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جا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که به تجربه جنبش چپ  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و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کمونیس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تی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در دن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ا مر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ب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وط می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ش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ود انقلاب اکتبر یک حقی</w:t>
      </w:r>
      <w:r w:rsidR="005963A7" w:rsidRPr="0066204A">
        <w:rPr>
          <w:rFonts w:hint="cs"/>
          <w:color w:val="000000" w:themeColor="text1"/>
          <w:sz w:val="28"/>
          <w:szCs w:val="28"/>
          <w:rtl/>
          <w:lang w:bidi="fa-IR"/>
        </w:rPr>
        <w:t>ق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ت را بط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و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ر 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ب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رجسته ای در مرکز توجه ما قرار میدهد: اهمیت حزب سیاسی در سازماندهی و رهبری انقلاب. انقلاب اکتبر نشان داد که پیش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ر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وی و پیروزی  انقلاب 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ض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د کاپیتالی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س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تی تماما به هژمونی طبقه کارگر گره خورده است و این هژمونی تنها ب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و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سیله </w:t>
      </w:r>
      <w:r w:rsidR="00997CFF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ک حزب </w:t>
      </w:r>
      <w:r w:rsidR="005963A7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انقلابی کمونیستی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قابل ت</w:t>
      </w:r>
      <w:r w:rsidR="005963A7" w:rsidRPr="0066204A">
        <w:rPr>
          <w:rFonts w:hint="cs"/>
          <w:color w:val="000000" w:themeColor="text1"/>
          <w:sz w:val="28"/>
          <w:szCs w:val="28"/>
          <w:rtl/>
          <w:lang w:bidi="fa-IR"/>
        </w:rPr>
        <w:t>ح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قق است. بدون تزهای آوری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ل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لنین و بدون شع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ر قطع جنگ و تمام قدرت به دست شوراها انقلاب اکتبر پیروز نمی شد و به نظر من اصلا شکل نمیگرفت. اگر خط منشویک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بر حزب و جامعه مسلط میشد کادتها در قدرت میماندند و با تحمیل فقر و فلاکت به توده مردم به جنگ ادامه میدادند. لنین اساس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با شعار قطع فوری جنگ و تمام قدرت به شور</w:t>
      </w:r>
      <w:r w:rsidR="005963A7" w:rsidRPr="0066204A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ها توانست توده ا</w:t>
      </w:r>
      <w:r w:rsidR="00671242" w:rsidRPr="0066204A">
        <w:rPr>
          <w:rFonts w:hint="cs"/>
          <w:color w:val="000000" w:themeColor="text1"/>
          <w:sz w:val="28"/>
          <w:szCs w:val="28"/>
          <w:rtl/>
          <w:lang w:bidi="fa-IR"/>
        </w:rPr>
        <w:t>ن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قلابی </w:t>
      </w:r>
      <w:r w:rsidR="00671242" w:rsidRPr="0066204A">
        <w:rPr>
          <w:rFonts w:hint="cs"/>
          <w:color w:val="000000" w:themeColor="text1"/>
          <w:sz w:val="28"/>
          <w:szCs w:val="28"/>
          <w:rtl/>
          <w:lang w:bidi="fa-IR"/>
        </w:rPr>
        <w:t>ک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ارگران و سربازان و دهقانان را بد</w:t>
      </w:r>
      <w:r w:rsidR="00671242" w:rsidRPr="0066204A">
        <w:rPr>
          <w:rFonts w:hint="cs"/>
          <w:color w:val="000000" w:themeColor="text1"/>
          <w:sz w:val="28"/>
          <w:szCs w:val="28"/>
          <w:rtl/>
          <w:lang w:bidi="fa-IR"/>
        </w:rPr>
        <w:t>و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ر حزب بلشویک گرد آورد و قیام پیروزمند اکتبر را سازمان بدهد. بنابرین اولین درس انقلاب اکتبر نقش برجسته و کاملا تعیین کننده یک حزب انقلابی و رادیکال در تامین هژمونی چپ بر جامعه و به پیروز</w:t>
      </w:r>
      <w:r w:rsidR="00573EE2" w:rsidRPr="0066204A">
        <w:rPr>
          <w:rFonts w:hint="cs"/>
          <w:color w:val="000000" w:themeColor="text1"/>
          <w:sz w:val="28"/>
          <w:szCs w:val="28"/>
          <w:rtl/>
          <w:lang w:bidi="fa-IR"/>
        </w:rPr>
        <w:t>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رساندن انقلاب است.</w:t>
      </w:r>
    </w:p>
    <w:p w:rsidR="00302B98" w:rsidRPr="0066204A" w:rsidRDefault="00302B98" w:rsidP="00302B98">
      <w:pPr>
        <w:bidi/>
        <w:rPr>
          <w:color w:val="000000" w:themeColor="text1"/>
          <w:sz w:val="28"/>
          <w:szCs w:val="28"/>
          <w:rtl/>
          <w:lang w:bidi="fa-IR"/>
        </w:rPr>
      </w:pPr>
    </w:p>
    <w:p w:rsidR="008164D2" w:rsidRPr="0066204A" w:rsidRDefault="00BC4097" w:rsidP="00FC25CA">
      <w:pPr>
        <w:bidi/>
        <w:rPr>
          <w:color w:val="000000" w:themeColor="text1"/>
          <w:sz w:val="28"/>
          <w:szCs w:val="28"/>
          <w:rtl/>
          <w:lang w:bidi="fa-IR"/>
        </w:rPr>
      </w:pP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درس دیگری که از شکست انقلاب اکتبر میتوان گرفت نقش جنبشهای اجتماعی و طبقاتی است. انقلاب اکتبر در واقع از جنبش بور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ژ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وازی 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ص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نعت گرای روس، که او هم خواهان خلع ید از تز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اری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سم بود</w:t>
      </w:r>
      <w:r w:rsidR="005963A7" w:rsidRPr="0066204A">
        <w:rPr>
          <w:rFonts w:hint="cs"/>
          <w:color w:val="000000" w:themeColor="text1"/>
          <w:sz w:val="28"/>
          <w:szCs w:val="28"/>
          <w:rtl/>
          <w:lang w:bidi="fa-IR"/>
        </w:rPr>
        <w:t>،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شکست خورد. منشویسم </w:t>
      </w:r>
      <w:bookmarkStart w:id="0" w:name="_GoBack"/>
      <w:bookmarkEnd w:id="0"/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باز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ت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="005963A7" w:rsidRPr="0066204A">
        <w:rPr>
          <w:rFonts w:hint="cs"/>
          <w:color w:val="000000" w:themeColor="text1"/>
          <w:sz w:val="28"/>
          <w:szCs w:val="28"/>
          <w:rtl/>
          <w:lang w:bidi="fa-IR"/>
        </w:rPr>
        <w:t>ب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حزبی این جنبش ناسیونالیستی- صنعتی گرا در لباس چپ بود  که بعد از مرگ لنین در حزب بلشویک و 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در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دولت دست بالا پیدا کرد و مسلط شد. بلشویکها شناخت و نقد عمیقی از جنبش 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ناسیونالیسم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ع</w:t>
      </w:r>
      <w:r w:rsidR="00382EB0" w:rsidRPr="0066204A">
        <w:rPr>
          <w:rFonts w:hint="cs"/>
          <w:color w:val="000000" w:themeColor="text1"/>
          <w:sz w:val="28"/>
          <w:szCs w:val="28"/>
          <w:rtl/>
          <w:lang w:bidi="fa-IR"/>
        </w:rPr>
        <w:t>ظ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مت گرای روس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نداشتند و نقدشان به منشویسم از ان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ح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راف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ت ن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ظ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ری و سی</w:t>
      </w:r>
      <w:r w:rsidR="005963A7" w:rsidRPr="0066204A">
        <w:rPr>
          <w:rFonts w:hint="cs"/>
          <w:color w:val="000000" w:themeColor="text1"/>
          <w:sz w:val="28"/>
          <w:szCs w:val="28"/>
          <w:rtl/>
          <w:lang w:bidi="fa-IR"/>
        </w:rPr>
        <w:t>ا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>سی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آن فراتر نمیرفت. 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اما امروز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تجربه انقلاب اکتبر به ما امکان میدهد که </w:t>
      </w:r>
      <w:r w:rsidR="00671242" w:rsidRPr="0066204A">
        <w:rPr>
          <w:rFonts w:hint="cs"/>
          <w:color w:val="000000" w:themeColor="text1"/>
          <w:sz w:val="28"/>
          <w:szCs w:val="28"/>
          <w:rtl/>
          <w:lang w:bidi="fa-IR"/>
        </w:rPr>
        <w:t>خود را به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شناخت و نقد 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عمیق </w:t>
      </w:r>
      <w:r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جنبش های دیگر 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در اپوزیسیون </w:t>
      </w:r>
      <w:r w:rsidR="00671242" w:rsidRPr="0066204A">
        <w:rPr>
          <w:rFonts w:hint="cs"/>
          <w:color w:val="000000" w:themeColor="text1"/>
          <w:sz w:val="28"/>
          <w:szCs w:val="28"/>
          <w:rtl/>
          <w:lang w:bidi="fa-IR"/>
        </w:rPr>
        <w:t>مجه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ز</w:t>
      </w:r>
      <w:r w:rsidR="0067124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کنیم و 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در پراتیک روزمره خود ملحوظ کنی</w:t>
      </w:r>
      <w:r w:rsidR="00671242" w:rsidRPr="0066204A">
        <w:rPr>
          <w:rFonts w:hint="cs"/>
          <w:color w:val="000000" w:themeColor="text1"/>
          <w:sz w:val="28"/>
          <w:szCs w:val="28"/>
          <w:rtl/>
          <w:lang w:bidi="fa-IR"/>
        </w:rPr>
        <w:t>م. این شناخت و نقد و بررسی جنبشی مبارزه طبقاتی یک ویژگی کمونی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س</w:t>
      </w:r>
      <w:r w:rsidR="00671242" w:rsidRPr="0066204A">
        <w:rPr>
          <w:rFonts w:hint="cs"/>
          <w:color w:val="000000" w:themeColor="text1"/>
          <w:sz w:val="28"/>
          <w:szCs w:val="28"/>
          <w:rtl/>
          <w:lang w:bidi="fa-IR"/>
        </w:rPr>
        <w:t>م کارگری است که محور نقد ما به تجربه شور</w:t>
      </w:r>
      <w:r w:rsidR="00302B98" w:rsidRPr="0066204A">
        <w:rPr>
          <w:rFonts w:hint="cs"/>
          <w:color w:val="000000" w:themeColor="text1"/>
          <w:sz w:val="28"/>
          <w:szCs w:val="28"/>
          <w:rtl/>
          <w:lang w:bidi="fa-IR"/>
        </w:rPr>
        <w:t>و</w:t>
      </w:r>
      <w:r w:rsidR="0067124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ی و مبنای تحلیل و بررسی ما از </w:t>
      </w:r>
      <w:r w:rsidR="004B5C6D" w:rsidRPr="0066204A">
        <w:rPr>
          <w:rFonts w:hint="cs"/>
          <w:color w:val="000000" w:themeColor="text1"/>
          <w:sz w:val="28"/>
          <w:szCs w:val="28"/>
          <w:rtl/>
          <w:lang w:bidi="fa-IR"/>
        </w:rPr>
        <w:t>نیروها</w:t>
      </w:r>
      <w:r w:rsidR="0067124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و احزاب </w:t>
      </w:r>
      <w:r w:rsidR="004B5C6D" w:rsidRPr="0066204A">
        <w:rPr>
          <w:rFonts w:hint="cs"/>
          <w:color w:val="000000" w:themeColor="text1"/>
          <w:sz w:val="28"/>
          <w:szCs w:val="28"/>
          <w:rtl/>
          <w:lang w:bidi="fa-IR"/>
        </w:rPr>
        <w:t>سیاسی اپوزیسیون</w:t>
      </w:r>
      <w:r w:rsidR="0067124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- در لبا</w:t>
      </w:r>
      <w:r w:rsidR="004B5C6D" w:rsidRPr="0066204A">
        <w:rPr>
          <w:rFonts w:hint="cs"/>
          <w:color w:val="000000" w:themeColor="text1"/>
          <w:sz w:val="28"/>
          <w:szCs w:val="28"/>
          <w:rtl/>
          <w:lang w:bidi="fa-IR"/>
        </w:rPr>
        <w:t>س</w:t>
      </w:r>
      <w:r w:rsidR="0067124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 چپ و یا راست- در شرایط امروز ایران را تشکیل میدهد. </w:t>
      </w:r>
      <w:r w:rsidR="008164D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به نظر من جامعه ایران میتواند بستر </w:t>
      </w:r>
      <w:r w:rsidR="0001540E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یک </w:t>
      </w:r>
      <w:r w:rsidR="008164D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انقلاب اکتبر دیگر و تداوم آن تا </w:t>
      </w:r>
      <w:r w:rsidR="00FC25CA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پیروزی کامل و </w:t>
      </w:r>
      <w:r w:rsidR="008164D2" w:rsidRPr="0066204A">
        <w:rPr>
          <w:rFonts w:hint="cs"/>
          <w:color w:val="000000" w:themeColor="text1"/>
          <w:sz w:val="28"/>
          <w:szCs w:val="28"/>
          <w:rtl/>
          <w:lang w:bidi="fa-IR"/>
        </w:rPr>
        <w:t xml:space="preserve">استقرار سوسیالیسم باشد.  </w:t>
      </w:r>
    </w:p>
    <w:sectPr w:rsidR="008164D2" w:rsidRPr="0066204A" w:rsidSect="00F664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755A85"/>
    <w:multiLevelType w:val="hybridMultilevel"/>
    <w:tmpl w:val="C3066EDA"/>
    <w:lvl w:ilvl="0" w:tplc="154C81CA">
      <w:numFmt w:val="decimalFullWidth"/>
      <w:lvlText w:val="%1-"/>
      <w:lvlJc w:val="left"/>
      <w:pPr>
        <w:ind w:left="108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0C931672"/>
    <w:multiLevelType w:val="hybridMultilevel"/>
    <w:tmpl w:val="8840A3F0"/>
    <w:lvl w:ilvl="0" w:tplc="7D16482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B17BCD"/>
    <w:multiLevelType w:val="multilevel"/>
    <w:tmpl w:val="83A84B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3663131"/>
    <w:multiLevelType w:val="hybridMultilevel"/>
    <w:tmpl w:val="220231D0"/>
    <w:lvl w:ilvl="0" w:tplc="8362DD4A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hint="default"/>
        <w:b w:val="0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4B0263C"/>
    <w:multiLevelType w:val="multilevel"/>
    <w:tmpl w:val="1B96C3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BDA4EA4"/>
    <w:multiLevelType w:val="multilevel"/>
    <w:tmpl w:val="3EF6F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05B2C02"/>
    <w:multiLevelType w:val="multilevel"/>
    <w:tmpl w:val="F05CAC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65E579D"/>
    <w:multiLevelType w:val="hybridMultilevel"/>
    <w:tmpl w:val="77C088EE"/>
    <w:lvl w:ilvl="0" w:tplc="3E581008">
      <w:numFmt w:val="decimalFullWidth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4C7B4732"/>
    <w:multiLevelType w:val="hybridMultilevel"/>
    <w:tmpl w:val="F022C7D0"/>
    <w:lvl w:ilvl="0" w:tplc="2600589C">
      <w:numFmt w:val="decimalFullWidth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64AE2C26"/>
    <w:multiLevelType w:val="hybridMultilevel"/>
    <w:tmpl w:val="8C0C4D28"/>
    <w:lvl w:ilvl="0" w:tplc="DAF6BFBE">
      <w:start w:val="1"/>
      <w:numFmt w:val="decimal"/>
      <w:lvlText w:val="%1-"/>
      <w:lvlJc w:val="left"/>
      <w:pPr>
        <w:ind w:left="720" w:hanging="360"/>
      </w:pPr>
      <w:rPr>
        <w:rFonts w:cs="Times New Roman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8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BAC6ECB"/>
    <w:multiLevelType w:val="hybridMultilevel"/>
    <w:tmpl w:val="AA9C9480"/>
    <w:lvl w:ilvl="0" w:tplc="025E1630">
      <w:start w:val="4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CA00BC1"/>
    <w:multiLevelType w:val="hybridMultilevel"/>
    <w:tmpl w:val="49F4AAAE"/>
    <w:lvl w:ilvl="0" w:tplc="8A624DF0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D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D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D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D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D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D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D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D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2"/>
  </w:num>
  <w:num w:numId="3">
    <w:abstractNumId w:val="5"/>
  </w:num>
  <w:num w:numId="4">
    <w:abstractNumId w:val="4"/>
  </w:num>
  <w:num w:numId="5">
    <w:abstractNumId w:val="6"/>
  </w:num>
  <w:num w:numId="6">
    <w:abstractNumId w:val="9"/>
  </w:num>
  <w:num w:numId="7">
    <w:abstractNumId w:val="7"/>
  </w:num>
  <w:num w:numId="8">
    <w:abstractNumId w:val="8"/>
  </w:num>
  <w:num w:numId="9">
    <w:abstractNumId w:val="0"/>
  </w:num>
  <w:num w:numId="10">
    <w:abstractNumId w:val="3"/>
  </w:num>
  <w:num w:numId="11">
    <w:abstractNumId w:val="10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0E1F"/>
    <w:rsid w:val="00006C8D"/>
    <w:rsid w:val="0001540E"/>
    <w:rsid w:val="00020F75"/>
    <w:rsid w:val="00037CE1"/>
    <w:rsid w:val="00053A5C"/>
    <w:rsid w:val="00065695"/>
    <w:rsid w:val="00065F09"/>
    <w:rsid w:val="00070410"/>
    <w:rsid w:val="000704CD"/>
    <w:rsid w:val="0007694E"/>
    <w:rsid w:val="00085EF1"/>
    <w:rsid w:val="00090E40"/>
    <w:rsid w:val="000A4A2E"/>
    <w:rsid w:val="000D4EBB"/>
    <w:rsid w:val="001020DA"/>
    <w:rsid w:val="001049A4"/>
    <w:rsid w:val="00106410"/>
    <w:rsid w:val="001433E1"/>
    <w:rsid w:val="00181B60"/>
    <w:rsid w:val="00196036"/>
    <w:rsid w:val="001A00AD"/>
    <w:rsid w:val="001A012F"/>
    <w:rsid w:val="001B0BD4"/>
    <w:rsid w:val="001B790B"/>
    <w:rsid w:val="001D1F73"/>
    <w:rsid w:val="001F06BE"/>
    <w:rsid w:val="001F6336"/>
    <w:rsid w:val="002149B5"/>
    <w:rsid w:val="00215E96"/>
    <w:rsid w:val="00223C23"/>
    <w:rsid w:val="002240D2"/>
    <w:rsid w:val="0023473F"/>
    <w:rsid w:val="00241304"/>
    <w:rsid w:val="00253438"/>
    <w:rsid w:val="002722BF"/>
    <w:rsid w:val="00295CE1"/>
    <w:rsid w:val="002A2DCD"/>
    <w:rsid w:val="002F1AAC"/>
    <w:rsid w:val="002F2566"/>
    <w:rsid w:val="00302B98"/>
    <w:rsid w:val="00313E21"/>
    <w:rsid w:val="00317DA3"/>
    <w:rsid w:val="003327C3"/>
    <w:rsid w:val="00341D77"/>
    <w:rsid w:val="00356677"/>
    <w:rsid w:val="00382EB0"/>
    <w:rsid w:val="00387567"/>
    <w:rsid w:val="003919FF"/>
    <w:rsid w:val="00391BFE"/>
    <w:rsid w:val="0043430E"/>
    <w:rsid w:val="0046167A"/>
    <w:rsid w:val="00470723"/>
    <w:rsid w:val="0049440A"/>
    <w:rsid w:val="004975CB"/>
    <w:rsid w:val="004A0920"/>
    <w:rsid w:val="004B1746"/>
    <w:rsid w:val="004B5C6D"/>
    <w:rsid w:val="004B5EEF"/>
    <w:rsid w:val="004C5354"/>
    <w:rsid w:val="004C6133"/>
    <w:rsid w:val="004F06AE"/>
    <w:rsid w:val="0051429C"/>
    <w:rsid w:val="005231CB"/>
    <w:rsid w:val="00527EC4"/>
    <w:rsid w:val="005310A1"/>
    <w:rsid w:val="00573EE2"/>
    <w:rsid w:val="005963A7"/>
    <w:rsid w:val="00621336"/>
    <w:rsid w:val="00645AEB"/>
    <w:rsid w:val="00655657"/>
    <w:rsid w:val="0066204A"/>
    <w:rsid w:val="00671242"/>
    <w:rsid w:val="00681447"/>
    <w:rsid w:val="006A2DA5"/>
    <w:rsid w:val="006A3CF7"/>
    <w:rsid w:val="006A60FF"/>
    <w:rsid w:val="006C51A3"/>
    <w:rsid w:val="006F1409"/>
    <w:rsid w:val="00702072"/>
    <w:rsid w:val="00707509"/>
    <w:rsid w:val="00713014"/>
    <w:rsid w:val="00717025"/>
    <w:rsid w:val="00751A05"/>
    <w:rsid w:val="0075353F"/>
    <w:rsid w:val="00773ABD"/>
    <w:rsid w:val="007861DA"/>
    <w:rsid w:val="007906DB"/>
    <w:rsid w:val="007B052D"/>
    <w:rsid w:val="007C1574"/>
    <w:rsid w:val="007E1C3F"/>
    <w:rsid w:val="007F2B79"/>
    <w:rsid w:val="008128D9"/>
    <w:rsid w:val="008164D2"/>
    <w:rsid w:val="00883B0A"/>
    <w:rsid w:val="008A39E6"/>
    <w:rsid w:val="008B3CD9"/>
    <w:rsid w:val="008C3358"/>
    <w:rsid w:val="008D0E9C"/>
    <w:rsid w:val="00900B94"/>
    <w:rsid w:val="00934BAF"/>
    <w:rsid w:val="00957A5B"/>
    <w:rsid w:val="009604B9"/>
    <w:rsid w:val="00962DC1"/>
    <w:rsid w:val="009873F4"/>
    <w:rsid w:val="00997CFF"/>
    <w:rsid w:val="009A033E"/>
    <w:rsid w:val="009A78B8"/>
    <w:rsid w:val="009A7F7B"/>
    <w:rsid w:val="009D13B9"/>
    <w:rsid w:val="009D2C7D"/>
    <w:rsid w:val="009D7C14"/>
    <w:rsid w:val="009E46C3"/>
    <w:rsid w:val="009E5E9E"/>
    <w:rsid w:val="009F07FA"/>
    <w:rsid w:val="009F7F7D"/>
    <w:rsid w:val="00A019EC"/>
    <w:rsid w:val="00A233ED"/>
    <w:rsid w:val="00A40A6B"/>
    <w:rsid w:val="00A77777"/>
    <w:rsid w:val="00AB2476"/>
    <w:rsid w:val="00AE67B9"/>
    <w:rsid w:val="00B016E3"/>
    <w:rsid w:val="00B11B7E"/>
    <w:rsid w:val="00B15F12"/>
    <w:rsid w:val="00B20013"/>
    <w:rsid w:val="00B64C06"/>
    <w:rsid w:val="00B8286C"/>
    <w:rsid w:val="00B94775"/>
    <w:rsid w:val="00BC4097"/>
    <w:rsid w:val="00BD3607"/>
    <w:rsid w:val="00BE4C2D"/>
    <w:rsid w:val="00BE4CA7"/>
    <w:rsid w:val="00BF0568"/>
    <w:rsid w:val="00C17FC5"/>
    <w:rsid w:val="00C74C7A"/>
    <w:rsid w:val="00C929FF"/>
    <w:rsid w:val="00C9798F"/>
    <w:rsid w:val="00CA6FDC"/>
    <w:rsid w:val="00CB1F59"/>
    <w:rsid w:val="00CB304C"/>
    <w:rsid w:val="00CC050A"/>
    <w:rsid w:val="00CE32A6"/>
    <w:rsid w:val="00D00E1F"/>
    <w:rsid w:val="00D349EC"/>
    <w:rsid w:val="00D44345"/>
    <w:rsid w:val="00D470BD"/>
    <w:rsid w:val="00DB1162"/>
    <w:rsid w:val="00DB6523"/>
    <w:rsid w:val="00DE70FC"/>
    <w:rsid w:val="00DF001D"/>
    <w:rsid w:val="00DF2ED2"/>
    <w:rsid w:val="00E00081"/>
    <w:rsid w:val="00E5322B"/>
    <w:rsid w:val="00E60D06"/>
    <w:rsid w:val="00E91BBF"/>
    <w:rsid w:val="00EC5BFA"/>
    <w:rsid w:val="00EC7D13"/>
    <w:rsid w:val="00ED06E5"/>
    <w:rsid w:val="00EE73ED"/>
    <w:rsid w:val="00F00387"/>
    <w:rsid w:val="00F06183"/>
    <w:rsid w:val="00F11734"/>
    <w:rsid w:val="00F11CE6"/>
    <w:rsid w:val="00F231FC"/>
    <w:rsid w:val="00F52682"/>
    <w:rsid w:val="00F5322C"/>
    <w:rsid w:val="00F533AE"/>
    <w:rsid w:val="00F64BB7"/>
    <w:rsid w:val="00F66479"/>
    <w:rsid w:val="00F72002"/>
    <w:rsid w:val="00F834BE"/>
    <w:rsid w:val="00FB7376"/>
    <w:rsid w:val="00FC25CA"/>
    <w:rsid w:val="00FC292E"/>
    <w:rsid w:val="00FC5BE0"/>
    <w:rsid w:val="00FD0A31"/>
    <w:rsid w:val="00FD30CD"/>
    <w:rsid w:val="00FD4F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C50129BD-EE5B-4AF3-9615-C557800A4E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6479"/>
    <w:rPr>
      <w:sz w:val="24"/>
      <w:szCs w:val="24"/>
      <w:lang w:val="sv-SE" w:eastAsia="sv-SE"/>
    </w:rPr>
  </w:style>
  <w:style w:type="paragraph" w:styleId="Heading1">
    <w:name w:val="heading 1"/>
    <w:basedOn w:val="Normal"/>
    <w:link w:val="Heading1Char"/>
    <w:uiPriority w:val="9"/>
    <w:qFormat/>
    <w:rsid w:val="002F1AAC"/>
    <w:pPr>
      <w:spacing w:before="100" w:beforeAutospacing="1" w:after="100" w:afterAutospacing="1"/>
      <w:outlineLvl w:val="0"/>
    </w:pPr>
    <w:rPr>
      <w:b/>
      <w:bCs/>
      <w:kern w:val="36"/>
      <w:sz w:val="48"/>
      <w:szCs w:val="48"/>
      <w:lang w:val="en-US" w:eastAsia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2F1AAC"/>
    <w:pPr>
      <w:keepNext/>
      <w:spacing w:before="240" w:after="60" w:line="276" w:lineRule="auto"/>
      <w:outlineLvl w:val="1"/>
    </w:pPr>
    <w:rPr>
      <w:rFonts w:ascii="Cambria" w:hAnsi="Cambria"/>
      <w:b/>
      <w:bCs/>
      <w:i/>
      <w:iCs/>
      <w:sz w:val="28"/>
      <w:szCs w:val="28"/>
      <w:lang w:val="en-US" w:eastAsia="en-US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2F1AAC"/>
    <w:pPr>
      <w:keepNext/>
      <w:spacing w:before="240" w:after="60" w:line="276" w:lineRule="auto"/>
      <w:outlineLvl w:val="2"/>
    </w:pPr>
    <w:rPr>
      <w:rFonts w:ascii="Cambria" w:hAnsi="Cambria"/>
      <w:b/>
      <w:bCs/>
      <w:sz w:val="26"/>
      <w:szCs w:val="26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yiv8029329698msonormal">
    <w:name w:val="yiv8029329698msonormal"/>
    <w:basedOn w:val="Normal"/>
    <w:rsid w:val="00D00E1F"/>
    <w:pPr>
      <w:spacing w:before="100" w:beforeAutospacing="1" w:after="100" w:afterAutospacing="1"/>
    </w:pPr>
  </w:style>
  <w:style w:type="paragraph" w:customStyle="1" w:styleId="yiv6760633774msonormal">
    <w:name w:val="yiv6760633774msonormal"/>
    <w:basedOn w:val="Normal"/>
    <w:rsid w:val="00D470BD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DefaultParagraphFont"/>
    <w:rsid w:val="00FD0A31"/>
  </w:style>
  <w:style w:type="paragraph" w:styleId="NoSpacing">
    <w:name w:val="No Spacing"/>
    <w:uiPriority w:val="1"/>
    <w:qFormat/>
    <w:rsid w:val="00CC050A"/>
    <w:rPr>
      <w:rFonts w:ascii="Calibri" w:eastAsia="Calibri" w:hAnsi="Calibri" w:cs="Arial"/>
      <w:noProof/>
      <w:sz w:val="22"/>
      <w:szCs w:val="22"/>
      <w:lang w:val="de-DE" w:eastAsia="en-US"/>
    </w:rPr>
  </w:style>
  <w:style w:type="character" w:customStyle="1" w:styleId="Heading1Char">
    <w:name w:val="Heading 1 Char"/>
    <w:basedOn w:val="DefaultParagraphFont"/>
    <w:link w:val="Heading1"/>
    <w:uiPriority w:val="9"/>
    <w:rsid w:val="002F1AAC"/>
    <w:rPr>
      <w:b/>
      <w:bCs/>
      <w:kern w:val="36"/>
      <w:sz w:val="48"/>
      <w:szCs w:val="4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2F1AAC"/>
    <w:rPr>
      <w:rFonts w:ascii="Cambria" w:hAnsi="Cambria"/>
      <w:b/>
      <w:bCs/>
      <w:i/>
      <w:iCs/>
      <w:sz w:val="28"/>
      <w:szCs w:val="28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F1AAC"/>
    <w:rPr>
      <w:rFonts w:ascii="Cambria" w:hAnsi="Cambria"/>
      <w:b/>
      <w:bCs/>
      <w:sz w:val="26"/>
      <w:szCs w:val="26"/>
      <w:lang w:val="en-US" w:eastAsia="en-US"/>
    </w:rPr>
  </w:style>
  <w:style w:type="character" w:styleId="Hyperlink">
    <w:name w:val="Hyperlink"/>
    <w:basedOn w:val="DefaultParagraphFont"/>
    <w:uiPriority w:val="99"/>
    <w:semiHidden/>
    <w:unhideWhenUsed/>
    <w:rsid w:val="002F1AAC"/>
    <w:rPr>
      <w:rFonts w:cs="Times New Roman"/>
      <w:color w:val="0000FF"/>
      <w:u w:val="single"/>
    </w:rPr>
  </w:style>
  <w:style w:type="paragraph" w:styleId="NormalWeb">
    <w:name w:val="Normal (Web)"/>
    <w:basedOn w:val="Normal"/>
    <w:uiPriority w:val="99"/>
    <w:semiHidden/>
    <w:unhideWhenUsed/>
    <w:rsid w:val="002F1AAC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uiPriority w:val="22"/>
    <w:qFormat/>
    <w:rsid w:val="002F1AAC"/>
    <w:rPr>
      <w:rFonts w:cs="Times New Roman"/>
      <w:b/>
      <w:bCs/>
    </w:rPr>
  </w:style>
  <w:style w:type="character" w:styleId="CommentReference">
    <w:name w:val="annotation reference"/>
    <w:basedOn w:val="DefaultParagraphFont"/>
    <w:uiPriority w:val="99"/>
    <w:semiHidden/>
    <w:unhideWhenUsed/>
    <w:rsid w:val="002F1AAC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F1AAC"/>
    <w:pPr>
      <w:spacing w:after="200" w:line="276" w:lineRule="auto"/>
    </w:pPr>
    <w:rPr>
      <w:rFonts w:ascii="Calibri" w:hAnsi="Calibri" w:cs="Arial"/>
      <w:sz w:val="20"/>
      <w:szCs w:val="20"/>
      <w:lang w:val="en-US"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F1AAC"/>
    <w:rPr>
      <w:rFonts w:ascii="Calibri" w:hAnsi="Calibri" w:cs="Arial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F1AAC"/>
    <w:rPr>
      <w:rFonts w:ascii="Tahoma" w:hAnsi="Tahoma" w:cs="Tahoma"/>
      <w:sz w:val="16"/>
      <w:szCs w:val="16"/>
      <w:lang w:val="en-US" w:eastAsia="en-US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F1AAC"/>
    <w:rPr>
      <w:rFonts w:ascii="Tahoma" w:hAnsi="Tahoma" w:cs="Tahoma"/>
      <w:sz w:val="16"/>
      <w:szCs w:val="16"/>
      <w:lang w:val="en-US" w:eastAsia="en-US"/>
    </w:rPr>
  </w:style>
  <w:style w:type="paragraph" w:customStyle="1" w:styleId="yiv5294390066msonormal">
    <w:name w:val="yiv5294390066msonormal"/>
    <w:basedOn w:val="Normal"/>
    <w:rsid w:val="002F1AAC"/>
    <w:pPr>
      <w:spacing w:before="100" w:beforeAutospacing="1" w:after="100" w:afterAutospacing="1"/>
    </w:pPr>
    <w:rPr>
      <w:lang w:val="en-GB" w:eastAsia="en-GB"/>
    </w:rPr>
  </w:style>
  <w:style w:type="paragraph" w:customStyle="1" w:styleId="yiv1444477078msonormal">
    <w:name w:val="yiv1444477078msonormal"/>
    <w:basedOn w:val="Normal"/>
    <w:rsid w:val="002F1AAC"/>
    <w:pPr>
      <w:spacing w:before="100" w:beforeAutospacing="1" w:after="100" w:afterAutospacing="1"/>
    </w:pPr>
    <w:rPr>
      <w:lang w:val="en-GB" w:eastAsia="en-GB"/>
    </w:rPr>
  </w:style>
  <w:style w:type="paragraph" w:styleId="ListParagraph">
    <w:name w:val="List Paragraph"/>
    <w:basedOn w:val="Normal"/>
    <w:uiPriority w:val="34"/>
    <w:qFormat/>
    <w:rsid w:val="0075353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2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7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1884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8473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3076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0587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14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8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04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54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387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7933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72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49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B889A0-56E4-499C-924D-A61D637307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1345</Words>
  <Characters>7668</Characters>
  <Application>Microsoft Office Word</Application>
  <DocSecurity>0</DocSecurity>
  <Lines>63</Lines>
  <Paragraphs>17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>قرار پیشنهادی به کنگره حزب در باره پرداخت حق عضویتهای حزبی</vt:lpstr>
      <vt:lpstr>قرار پیشنهادی به کنگره حزب در باره پرداخت حق عضویتهای حزبی</vt:lpstr>
    </vt:vector>
  </TitlesOfParts>
  <Company>Malmö stad</Company>
  <LinksUpToDate>false</LinksUpToDate>
  <CharactersWithSpaces>8996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قرار پیشنهادی به کنگره حزب در باره پرداخت حق عضویتهای حزبی</dc:title>
  <dc:creator>Ferydon</dc:creator>
  <cp:lastModifiedBy>Windows User</cp:lastModifiedBy>
  <cp:revision>4</cp:revision>
  <dcterms:created xsi:type="dcterms:W3CDTF">2017-09-13T21:22:00Z</dcterms:created>
  <dcterms:modified xsi:type="dcterms:W3CDTF">2017-09-14T18:00:00Z</dcterms:modified>
</cp:coreProperties>
</file>