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9D" w:rsidRDefault="00E4699D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انترناسیونال ۶۷۲</w:t>
      </w:r>
    </w:p>
    <w:p w:rsidR="00E4699D" w:rsidRDefault="00E4699D" w:rsidP="00E4699D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</w:p>
    <w:p w:rsidR="00906701" w:rsidRDefault="003B1B47" w:rsidP="00E4699D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مبانی</w:t>
      </w:r>
      <w:r w:rsidRPr="003B1B4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 xml:space="preserve"> مبارزه کمونیستی با تروریسم اسلامی</w:t>
      </w:r>
    </w:p>
    <w:p w:rsidR="00E4699D" w:rsidRPr="003B1B47" w:rsidRDefault="00E4699D" w:rsidP="00E4699D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مصاحبه با حمید تقوایی</w:t>
      </w:r>
    </w:p>
    <w:p w:rsidR="003B1B47" w:rsidRPr="00E4699D" w:rsidRDefault="003B1B47" w:rsidP="00D43CD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rtl/>
          <w:lang w:val="en-GB" w:eastAsia="en-GB"/>
        </w:rPr>
      </w:pPr>
    </w:p>
    <w:p w:rsidR="005C2F54" w:rsidRPr="00A1057B" w:rsidRDefault="00615B2F" w:rsidP="003B1B4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70C0"/>
          <w:sz w:val="28"/>
          <w:szCs w:val="28"/>
          <w:rtl/>
          <w:lang w:val="en-GB" w:eastAsia="en-GB"/>
        </w:rPr>
      </w:pPr>
      <w:r w:rsidRPr="00E4699D">
        <w:rPr>
          <w:rFonts w:asciiTheme="majorBidi" w:eastAsia="Times New Roman" w:hAnsiTheme="majorBidi" w:cstheme="majorBidi" w:hint="cs"/>
          <w:b/>
          <w:bCs/>
          <w:i/>
          <w:iCs/>
          <w:color w:val="0070C0"/>
          <w:sz w:val="28"/>
          <w:szCs w:val="28"/>
          <w:rtl/>
          <w:lang w:val="en-GB" w:eastAsia="en-GB"/>
        </w:rPr>
        <w:t>انترناسیونال: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در 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>سال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گذشته کشورهای مختلف اروپا و آمریکای شمالی 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>از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فرانسه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و دانمارک و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آلمان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تا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آمریکا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و بلژیک صحنه جنایات فجیع داعش </w:t>
      </w:r>
      <w:r w:rsidR="00D43CDF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>و برخی جریانات اسلامی دیگر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</w:t>
      </w:r>
      <w:r w:rsidR="00D43CDF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بوده است و 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در ماههای اخیر این جنایات سرعت گرفته است. </w:t>
      </w:r>
      <w:r w:rsidR="00906701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>فضای شورانگیزی که در دفاع از پناهجویان در کشورهای مختلف شکل گرفته بود، جای خود را به نگرانی مردم از تروریسم اسلامی و بعضا رشد راسیسم داده است.</w:t>
      </w:r>
      <w:r w:rsidR="005C2F54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اولین سئوال که مطرح میشود اینست که 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سیاست دولت های غربی در مقابل </w:t>
      </w:r>
      <w:r w:rsidR="00906701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>تروریسم اسلامی در خود غرب</w:t>
      </w:r>
      <w:r w:rsidR="004750DE"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چقدر کارایی دارد؟</w:t>
      </w:r>
    </w:p>
    <w:p w:rsidR="005C2F54" w:rsidRDefault="005C2F54" w:rsidP="005C2F5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49742E" w:rsidRDefault="005C2F54" w:rsidP="00BC5DD0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bookmarkStart w:id="0" w:name="_GoBack"/>
      <w:bookmarkEnd w:id="0"/>
      <w:r w:rsidRPr="00E4699D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>حمید تقوائی:</w:t>
      </w:r>
      <w:r w:rsidRPr="00A1057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C45BD9" w:rsidRPr="00A1057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سیاست دول غربی در مقابله با اسلام سیاسی کارائی ندارد </w:t>
      </w:r>
      <w:r w:rsidR="00BC5DD0" w:rsidRPr="00A1057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قبل از هر چیز باین دلیل که </w:t>
      </w:r>
      <w:r w:rsidR="00C45BD9" w:rsidRPr="00A1057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A0A31" w:rsidRPr="00A1057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برای مقابله و نهایتا به شکست کشاندن تروریسم اسلامی ابتدا باید از آن شناخت درستی داشت. بر خلاف آنچه دولتها و متفکرین و رسانه های بورژوائی  مطرح میکنند تروریسم اسلامی یک جنبش مذهبی- عقیدتی نیست، از "هایجک کردن" اسلام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بوسیله تروریستهای فاندامنتالیست نتیجه نشده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،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به 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فرهنگ و تعصبات و سبک زندگی 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مسلمانان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-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بعبارت صحیح تر مردم منسوب به اسلام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-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هم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ربطی ندارد، بر</w:t>
      </w:r>
      <w:r w:rsidR="005A0A3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تخاصم مردم کشورهای اسلامزده با فرهنگ غربی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نیز مبتنی نیست.</w:t>
      </w:r>
      <w:r w:rsidR="004301C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این نوع نظرات متداول در میان دولتها و نهادها </w:t>
      </w:r>
      <w:r w:rsidR="004301C8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 رسانه های بورژوازی جهانی خود بخشی از صورت مساله است و نه راه حل مساله</w:t>
      </w:r>
      <w:r w:rsidR="00711EC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. </w:t>
      </w:r>
      <w:r w:rsidR="004301C8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آنچه این نظریه ها نادیده میگیرند این واقعیت پایه ای است</w:t>
      </w:r>
      <w:r w:rsidR="00711EC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که </w:t>
      </w:r>
      <w:r w:rsidR="005462D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تروریسم اسلامی یک جنبش سیاسی است </w:t>
      </w:r>
      <w:r w:rsidR="00711EC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</w:t>
      </w:r>
      <w:r w:rsidR="005462D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که در نیازهای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امروز بورژوزای بحران زده و بی افق - در غرب و در خاورمیانه- در شرایط پس از جنگ سرد ریشه دارد. </w:t>
      </w:r>
    </w:p>
    <w:p w:rsidR="0049742E" w:rsidRDefault="0049742E" w:rsidP="0049742E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711ECE" w:rsidRDefault="004301C8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قبلا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نوشته های مختلفی از جمله 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مصاحبه در مورد تروری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م اسلامی در شرایط امروز و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یادداشت "تروریسم اسلامی و گندیدگی سرمایه داری عصر ما" که در شماره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های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اخیر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انترناسیونال چاپ شد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این خصلت سیاسی تروریسم اسلامی توضیح داده شده 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است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. اینجا تنها لازمست بر این نکته تاکید ک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نم</w:t>
      </w:r>
      <w:r w:rsidR="005462D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که بدون شناخت و نقد سیاسی تروریسم اسلامی مقابله با آن ممکن نیست. 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برخورد دولتها و احزاب و رس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انه های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بورژوائی </w:t>
      </w:r>
      <w:r w:rsidR="0049742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به تروریسم اسلامی تنها میتواند موجب رشد و تقویت آن بشود کما اینکه تاکنون چنین بوده </w:t>
      </w:r>
      <w:r w:rsidR="0049742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است. 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تا 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امروز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همه ارزیابی ها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موضعگیریهای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بورژوائی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از تروریسم اسلامی، از </w:t>
      </w:r>
      <w:r w:rsidR="00711EC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میلیتاریسم و 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تهاجم نظامی بوش پدر و پسر تا دیپلماسی ائتلافی اوباما و از حمله راسیستی به "مسلمانان" و مردم مهاجر از کشورهای اسلامزده تا آوانس دادن به اسلام معتدل و تحمل پست مدرنیستی "فرهنگ اسلامی" و سبک زندگی "جامعه مسلمانان" در جوامع اروپائی، حاصلی بجز گسترش تروریسم</w:t>
      </w:r>
      <w:r w:rsidR="00E4699D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در خاورمیانه و شمال آفریقا و در خود کشورهای غربی نداشته است.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دولت </w:t>
      </w:r>
      <w:r w:rsidR="00711EC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مر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A83D08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کا و کل کمپ بازار آزاد نه تنها 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با بجلو راندن خمینی برای مقابله با 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خطر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انقلاب ۵۷ در ایران</w:t>
      </w:r>
      <w:r w:rsidR="00711EC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شکل دادن به طالبان</w:t>
      </w:r>
      <w:r w:rsidR="00E4699D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11EC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در برابر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نفوذ شوروی در افغانستان </w:t>
      </w:r>
      <w:r w:rsidR="0087201D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اسلام سیاسی را پایه گذاشتند</w:t>
      </w:r>
      <w:r w:rsidR="00BC5DD0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،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بلکه در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رشد و گسترش آن در سه  دهه گذشته مستقیم و غیرمستقیم نقش فعالی داشته اند. باید در مقابل این روند ایستاد و ورق را برگرداند. 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</w:p>
    <w:p w:rsidR="00EC6F6C" w:rsidRDefault="00EC6F6C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916BFA" w:rsidRDefault="00852D9E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با توجه به آنچه گفتم میزان "کارآئی" سیاست دولتهای غربی در قبال تروریسم اسلامی 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باید روشن باشد.</w:t>
      </w:r>
      <w:r w:rsid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اولا این دولتها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خود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موجد و بانی تروریسمی هستند که امروز گریبان خودشان را در آمریکا و فرانسه و آلمان و بلژیک گرفته است. این فقط امری مربوط به گ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ذ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شته و 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دوره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تهاجم به عراق و افغانستان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نیست بلکه سیا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ست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ها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همین امر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وز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این دولتها را نیز در بر میگیرد. وقتی داعش تهاجم خودش را در س</w:t>
      </w:r>
      <w:r w:rsidR="00EC6F6C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ال ۲۰۱</w:t>
      </w:r>
      <w:r w:rsidR="00595DEE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۴</w:t>
      </w:r>
      <w:r w:rsidR="00EC6F6C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عر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اق شروع کرد در ابتدا دولت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کا و متحدینش صرفا نظاره گر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lastRenderedPageBreak/>
        <w:t>بودند. مشخصا دولت آمر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کا دل خوشی از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دولت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مالکی نداشت و حتی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سقوط او را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به نفع خود میدید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. همچنین </w:t>
      </w:r>
      <w:r w:rsidR="00D43CD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صور میکرد نفوذ داعش باعث تضعیف موقعیت جمهوری اسلامی در عراق و سوریه و در کل منطقه خواهد شد و از این نظر هم </w:t>
      </w:r>
      <w:r w:rsidR="00EC6F6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پیشروی داعش در عراق را مثبت ارزیابی میکرد.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سوریه هم تقابل داعش با دولت اسد با اهداف استراتژیک آمریکا منطبق بود. بهمین دلیل عکس العمل دولت آمریکا و سایر دول غربی با جنایت و توحش داعشیها که مردم جهان را شوکه کرده بود، هیچ تناسبی نداشت.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حتی در ابت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 گزارشات و تصاویری در مدیای اجتماعی منتشر شد که نشان میداد نیروهای داعش تحت حفاظت نیروی هوائی آمریکا در حال پیشروی هستند. ا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مروز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تروریسم داعش به کشورهای غربی نیز بسط یافته است و دولت آمریکا یک بلوک ائتلافی متشکل از دول غربی و دولتهای اسلامی "خوش خیم" در منطقه علیه داعش تشکیل داده است اما حتی همین 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ائتلاف با دولتها و نیروهای اسلامی "میانه رو" علیه داعش تنها 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تواند به تقویت</w:t>
      </w:r>
      <w:r w:rsidR="006808B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بیشتر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جنبش اسلام سیاسی منجر بشود. روشن است که 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جنبش اسلام سیاسی یک جنبش گسترده است که تنها</w:t>
      </w:r>
      <w:r w:rsidR="004301C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 </w:t>
      </w:r>
      <w:r w:rsidR="00711EC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به تروریسم نوع داعش و القاعده و آنهم تنها در کشورهای غربی محدود نیست.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جمهوری اسلامی، دولتهای قومی </w:t>
      </w:r>
      <w:r w:rsidR="00595DE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مذهبی در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افغانستان و عراق</w:t>
      </w:r>
      <w:r w:rsidR="00595DE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، دولت اسلامی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ترکیه،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نیروهای اسلامی در سویه و در شمال آفریقا،</w:t>
      </w:r>
      <w:r w:rsidR="007B729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"اسلام معتدل" در خود جوامع غربی اینها همه اجزاء مختلف اسلام سیاسی هستند. بدون جمهوری اسلامی القاعده و داعش شکل نمیگرفتند و بدون  تروریستهای اسلامی مسجد سازی و قتلهای ناموسی و حجاب و برق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ع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مدار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</w:t>
      </w:r>
      <w:r w:rsidR="0087201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اسلامی </w:t>
      </w:r>
      <w:r w:rsidR="007B729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در کشورهای غربی چنین رونق نمیگرفت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</w:t>
      </w:r>
      <w:r w:rsidR="007B729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قوانین و دادگاههای شریعه در انگلیس و کانادا نیز مو</w:t>
      </w:r>
      <w:r w:rsidR="00916BF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 w:rsidR="007B729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وعیتی پیدا نمیکرد. </w:t>
      </w:r>
    </w:p>
    <w:p w:rsidR="00D43CDF" w:rsidRDefault="00D43CDF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6808B7" w:rsidRDefault="006808B7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نکته مهم دیگر اینست که دولتها و رسانه های بورژوائی در غرب تروریسم را صرفا به بمب گذاری و عملیات انتحاری محدود میکنند. در تبلیغات و موضعگیری های دولتها و رسانه های غربی تروریسم مداومی که از جانب دولتها و نیروهای اسلامی در خود کشورهای اسلامزده هر روز در جریان است  نه دیده میشود و نه محکوم میشود. سیاستهای تروریست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جمهوری اسلامی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حکومت ال سعود و دولتهای قومی- اسلامی عراق و افغانستان و حتی جنایت داعش در مناطق تحت نفوذش، یا کلا مسکوت گذاشته میشود و یا در بهترین حالت تنها در</w:t>
      </w:r>
      <w:r w:rsidR="004D576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95DE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مواردی که سیاست این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دولتها و نی</w:t>
      </w:r>
      <w:r w:rsidR="004D576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رو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ها با منافع و سیاستهای غرب تناق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داشته باشد بعنوان یک اهرم فشار دیپلماتیک، بکار گرفته میشود. </w:t>
      </w:r>
    </w:p>
    <w:p w:rsidR="004D5760" w:rsidRDefault="004D5760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34198E" w:rsidRDefault="004D5760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این محدود کردن جنبش اسلام سیاسی به نیروهای تروریستی و محدود کردن تروریسم به عملیات علیه مردم در جوامع غربی ریشه سترونی و ناکارآئی سیاستهای دول غربی در مواجهه با اسلام سیاسی است.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این سیاستها همانطور که اشاره کردم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بیشتر به تقویت و بسط نفوذ اسلام سیاسی منجر میشود تا ت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عیف و به شکست کشاندن آن. ممکن است حملات هوائی علیه داعش او را از مناطق نفوذش بیرون براند اما در مقابل به همان نسبت دولتها و نیروهای اسلامی موتلف با غرب 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 تقویت خواهد کرد.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جنبش ا</w:t>
      </w:r>
      <w:r w:rsidR="007777F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لام سیاسی را </w:t>
      </w:r>
      <w:r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تنها در کلیت </w:t>
      </w:r>
      <w:r w:rsidR="00595DE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</w:t>
      </w:r>
      <w:r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 میتوان به شکست کشاند و نه با اتکا به یک بخش آن علیه بخش دیگر. طالبان و خمینی </w:t>
      </w:r>
      <w:r w:rsidR="0034198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را مقابل خطر شوروی و چپ علم کردند و القاعده را بهانه و محمل میلیتاریسم هژمونی طلبانه خود در تهاجم نظامی به عراق و افغانستان قرار دادند که به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34198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ظهور و افسار گسیختگی انواع نیروهای اسلامی از الشباب و بوکوحرام تا جبهه النصره و حوثی و </w:t>
      </w:r>
      <w:r w:rsidR="00C4558A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شاخه های مختلف القاعده و سلفیون </w:t>
      </w:r>
      <w:r w:rsidR="00595DE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777F6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در خاورمیانه و شمال آفریقا و </w:t>
      </w:r>
      <w:r w:rsidR="00F251DD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دولتهای قومی مذهبی در عراق و افغانستان و </w:t>
      </w:r>
      <w:r w:rsidR="0034198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بسط نفوذ جمهوری اسلامی و عربستان و امار</w:t>
      </w:r>
      <w:r w:rsidR="00F251DD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 w:rsidR="0034198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 و ترکیه </w:t>
      </w:r>
      <w:r w:rsidR="007777F6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منطقه</w:t>
      </w:r>
      <w:r w:rsidR="0034198E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منجر شد. </w:t>
      </w:r>
      <w:r w:rsidR="00F251DD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داعش بر متن این شرایط  سر برآورد اما آخرین بروز این توحش و سیر قهقرائی نیست. این دور تسلسل توحش و جنایت </w:t>
      </w:r>
      <w:r w:rsidR="005C2F54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F251DD" w:rsidRPr="00BC5DD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تا زمانی که جنبش اسلام سیاسی، در کلیت خود و در تمامی تمام شاخه ها و اجزاء ان از یک موضع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چپ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،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سکولار و انسانی نقد و طرد نشود ادامه خواهد داشت. این نقد باید اسلام سیاسی را بر بستر و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متن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واقعی اش، یعنی بحران و فترت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قهقرای بور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ژ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وازی جهانی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شناسد و بشناساند و افشا کند. نقد اسلام سیاسی با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ید</w:t>
      </w:r>
      <w:r w:rsidR="00F251D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عین حال نقد عقبگرد بورژوازی جهان از مدر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نیسم و مدنیت و سکولاریسم و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lastRenderedPageBreak/>
        <w:t xml:space="preserve">جوامع مدنی </w:t>
      </w:r>
      <w:r w:rsidR="005C2F54" w:rsidRP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باشد. اسلام سیاسی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دستپ</w:t>
      </w:r>
      <w:r w:rsidR="005C2F54" w:rsidRP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خت سرمایه داری بحرانزده عصر ما است و </w:t>
      </w:r>
      <w:r w:rsidR="00B7588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بهمین دلیل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نقد </w:t>
      </w:r>
      <w:r w:rsidR="005C2F54" w:rsidRP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سوسیالیستی سرمایه داری 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جزء لازم و پیش شرط </w:t>
      </w:r>
      <w:r w:rsidR="005C2F54" w:rsidRP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نقد</w:t>
      </w:r>
      <w:r w:rsid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C2F54" w:rsidRPr="005C2F5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انسانی و رادیکال  اسلام سیاسی است. </w:t>
      </w:r>
    </w:p>
    <w:p w:rsidR="005C2F54" w:rsidRDefault="005C2F54" w:rsidP="005C2F5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723F05" w:rsidRDefault="00723F05" w:rsidP="005C2F5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70C0"/>
          <w:sz w:val="28"/>
          <w:szCs w:val="28"/>
          <w:rtl/>
          <w:lang w:val="en-GB" w:eastAsia="en-GB"/>
        </w:rPr>
      </w:pPr>
    </w:p>
    <w:p w:rsidR="005C2F54" w:rsidRPr="00E4699D" w:rsidRDefault="00723F05" w:rsidP="00723F05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rtl/>
          <w:lang w:val="en-GB" w:eastAsia="en-GB"/>
        </w:rPr>
      </w:pPr>
      <w:r w:rsidRPr="00E4699D">
        <w:rPr>
          <w:rFonts w:asciiTheme="majorBidi" w:eastAsia="Times New Roman" w:hAnsiTheme="majorBidi" w:cstheme="majorBidi" w:hint="cs"/>
          <w:b/>
          <w:bCs/>
          <w:i/>
          <w:iCs/>
          <w:color w:val="0070C0"/>
          <w:sz w:val="28"/>
          <w:szCs w:val="28"/>
          <w:rtl/>
          <w:lang w:val="en-GB" w:eastAsia="en-GB"/>
        </w:rPr>
        <w:t>انترناسیونال:</w:t>
      </w:r>
      <w:r w:rsidRPr="00E4699D">
        <w:rPr>
          <w:rFonts w:asciiTheme="majorBidi" w:eastAsia="Times New Roman" w:hAnsiTheme="majorBidi" w:cstheme="majorBidi" w:hint="cs"/>
          <w:i/>
          <w:iCs/>
          <w:color w:val="0070C0"/>
          <w:sz w:val="28"/>
          <w:szCs w:val="28"/>
          <w:rtl/>
          <w:lang w:val="en-GB" w:eastAsia="en-GB"/>
        </w:rPr>
        <w:t xml:space="preserve"> سئوال دوم درمورد قطب مردم متمدن و آزادیخواه جهان است. این قطب چه باید بکند؟ خطوط یک پلاتفرم قاطع و کارساز، که زمینه اجتماعی و عملی داشته باشد و بتواند ریشه جریانات مختلف تروریسم اسلامی را بخشکاند چیست؟</w:t>
      </w:r>
    </w:p>
    <w:p w:rsidR="005C2F54" w:rsidRDefault="005C2F54" w:rsidP="005C2F5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C4558A" w:rsidRDefault="005C2F54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Pr="00E4699D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val="en-GB" w:eastAsia="en-GB"/>
        </w:rPr>
        <w:t xml:space="preserve">حمید تقوائی: </w:t>
      </w:r>
      <w:r w:rsidR="00F1600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منصورحکمت در نوشته د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نی</w:t>
      </w:r>
      <w:r w:rsidR="00F1600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 پس از یازده سپتامبر از لزوم بم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F1600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دان آمدن قطب سوم، 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قطب </w:t>
      </w:r>
      <w:r w:rsidR="00F1600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جهان متمدن، در برابر تروریسم دولتی غرب و تروریسم اسلامی سخن میگوید و تا امروز خط و سیاست حزب ما در قبال تروریسم اسلامی و سیاستهای دول غربی تاکید بر دستاوردهای 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تمدن و مدنیت و اتکا به نیروی توده مردمی که در مقابله</w:t>
      </w:r>
      <w:r w:rsidR="00C4558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بین دول غربی و اسلامیون 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نمایندگی نمیشوند بوده است. </w:t>
      </w:r>
      <w:r w:rsidR="00F1600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امروز میلیتاریسم نوع بوش و دیک چینی ناکام مانده و حاشیه ای شده است و جای خود را به سازش و اتتلاف دول غربی با بخشی از اسلامیستها علیه بخش دیگر داده است</w:t>
      </w:r>
      <w:r w:rsidR="00B556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، 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از سوی دیگر نیروهای راسیستی در کشورهای غربی سربلند کرده اند تروریسم اسلامی را محمل و بهانه</w:t>
      </w:r>
      <w:r w:rsidR="00C4558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دستاویزی برای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خارجی ستیزی و سیاستهای ضد پناهندگی خود قرار داده اند. در درون جنبش اسلام سیاسی نیز با شکل گرفتن داعش و تصرف مناطق تحت کنترل دولت اسلامی دامنه عملیات تروریستی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انتحاری به کشورهای اسلامزده کشیده شده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 در درون جنبش اسلام سیاسی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بلوکبندیهای تازه ای شکل گرفته و شاخه های مختلف در برابر هم قرار گرفته اند. این و</w:t>
      </w:r>
      <w:r w:rsidR="00562C7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عیت بیش از پیش بر </w:t>
      </w:r>
      <w:r w:rsidR="00562C7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 w:rsidR="00F249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رورت و مبرمیت بمیدان آمدن توده مردم متمدن جهان علیه کل این دولتها و نیروهای ارتجاعی در غرب و در شرق تاکید میکند.</w:t>
      </w:r>
    </w:p>
    <w:p w:rsidR="00A1057B" w:rsidRDefault="00A1057B" w:rsidP="00A1057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897D97" w:rsidRPr="00C4558A" w:rsidRDefault="00F249E8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color w:val="FF0000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به نظر من مبنا و نقطه عزیمت پلاتفرم کمونیستی در </w:t>
      </w:r>
      <w:r w:rsidR="00562C7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مقابله با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اسلام سیاسی </w:t>
      </w:r>
      <w:r w:rsidR="00562C7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نقد بورژوازی بحرانزده و بی افقی است که این توحش را بر جهان حاکم کرده است. </w:t>
      </w:r>
      <w:r w:rsidR="00F71B2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نه تنها از نقطه ن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ظ</w:t>
      </w:r>
      <w:r w:rsidR="00F71B2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 سیاسی- تاکتیکی بلکه از نطر استراتژیک و فلسفه و جهانی بینی اجتماعی- سیاسی نیز اسلام سیاسی حاصل عقبگرد بورژوازی جهانی از تمدن و مدنیت است. به ن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ظ</w:t>
      </w:r>
      <w:r w:rsidR="00F71B2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ر من پست مدرنیسم 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به دلیل شکل دادن به گفتمان و فضای فکری نظری و پارادیم ای که نفی تمدن و فرهنگ و ارزشهای یکسان و جهانشمول انسانی اساس آنست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زمینه ایدئولوژیک- فکری اسلام سیاسی را فراهم آورده است. احکام و قوانین و ارزشهای فوق ارتجاعی و اسلامی قرنهاست وجود دارد ولی تنها در چند دهه اخیر توانسته است  بعنوان "تمدن اسلامی"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"جامعه اسلامی" و "حکومت اسلامی" خود را مطرح کند و به یک حرکت سیاسی تبدیل بشود. نه تنها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جمهوری اسلامی و داعش و طالبان و القاعده و حزب الله بلکه قدرت گیری اردوغان در ترکیه و نقش و جایگاه امروز دولت عربستان سعودی و حتی روی آوری "جامعه مس</w:t>
      </w:r>
      <w:r w:rsidR="00C4558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ل</w:t>
      </w:r>
      <w:r w:rsidR="007C514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مانان" در کشورهای غربی به حجاب و حلال </w:t>
      </w:r>
      <w:r w:rsidR="007C514B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گوشت و قوانین شریعه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514B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"فرهنگ و تمدن خود</w:t>
      </w:r>
      <w:r w:rsidR="00897D97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7C514B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 در تحلیل نهائی در چارچوب و پاراد</w:t>
      </w:r>
      <w:r w:rsidR="00C4558A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 w:rsidR="007C514B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یم پست مدرنیسم و نسبیت فرهنگی امکان پذیر شده است.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97D97" w:rsidRP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رجعت نیروهای اسلامی به قرآن و قوانین فوق ارتجاعی شریعه و مدل حکومتی  صدر اسلام بطور واقعی جزئی از رجعت بورژوازی به سیستم فکری نظری پیشامدرنیسم  و قرون وسطائی است. بدون دست شستن بورژوازی از سکولاریسم و ارزشهای یکسان و جهانشمول انسانی و بویژه بدون دست شستن از جوامع مدنی و نفی حقوق شهروندی مستقل از مذهب و قومیت و نژاد افراد و جانشین کردن آن با تئوری جوامع و دولتهای موزائیکی جنبش اسلام سیاسی پا</w:t>
      </w:r>
      <w:r w:rsidR="00897D9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نمیگرف</w:t>
      </w:r>
      <w:r w:rsidR="008E1F29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</w:t>
      </w:r>
      <w:r w:rsidR="00C4558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8E1F29">
        <w:rPr>
          <w:rFonts w:asciiTheme="majorBidi" w:eastAsia="Times New Roman" w:hAnsiTheme="majorBidi" w:cs="Times New Roman" w:hint="cs"/>
          <w:sz w:val="28"/>
          <w:szCs w:val="28"/>
          <w:rtl/>
          <w:lang w:val="en-GB" w:eastAsia="en-GB" w:bidi="fa-IR"/>
        </w:rPr>
        <w:t>و</w:t>
      </w:r>
      <w:r w:rsidR="00E4699D">
        <w:rPr>
          <w:rFonts w:asciiTheme="majorBidi" w:eastAsia="Times New Roman" w:hAnsiTheme="majorBidi" w:cs="Times New Roman" w:hint="cs"/>
          <w:sz w:val="28"/>
          <w:szCs w:val="28"/>
          <w:rtl/>
          <w:lang w:val="en-GB" w:eastAsia="en-GB" w:bidi="fa-IR"/>
        </w:rPr>
        <w:t xml:space="preserve"> </w:t>
      </w:r>
      <w:r w:rsidR="00E102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به بستر اصلی سیاست رانده نمیشد.</w:t>
      </w:r>
      <w:r w:rsidR="008E1F29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E102E8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</w:p>
    <w:p w:rsidR="00897D97" w:rsidRDefault="00897D97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AA7F04" w:rsidRDefault="008E1F29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با توجه به این واقعیات روشن است که تاکید ما بر 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جهان 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متمدن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مقابله با اسلام سیاسی و دول غربی صرفا یک امر تبلیغی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-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تاکتیکی نیست بلکه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تمدن بمعنای دقیق کلمه- بمعنی مدنیت و سکولاریسم 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lastRenderedPageBreak/>
        <w:t>و مدرنیسم و جامعه مدنی- را مد نظر داریم. بورژوازی به مدنیت پشت کرده است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AA7F04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اسلام سیاسی حاصل و تبلور و نماد این عقبگرد است. </w:t>
      </w:r>
    </w:p>
    <w:p w:rsidR="00AA7F04" w:rsidRDefault="00AA7F04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AA7F04" w:rsidRDefault="00AA7F04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AA7F04" w:rsidRDefault="006F52C7" w:rsidP="00E4699D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بر مبنای این ارزیابی از خصلت و هویت سیاسی تروریسم اسلامی میتوان خطوط اصلی یک پلاتفرم کمونیستی در مقابله با اسلام سیاسی را چنین برشمرد: </w:t>
      </w:r>
    </w:p>
    <w:p w:rsidR="00562C7E" w:rsidRDefault="00562C7E" w:rsidP="00562C7E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562C7E" w:rsidRDefault="00562C7E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 نقد و افشای تروریسم اسلامی بعنوان یک جنبش سیاسی که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در بحران و استیصال و بی افقی بورژوازی جهانی در غرب و در شرق ریشه دارد. 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</w:p>
    <w:p w:rsidR="00EB7D26" w:rsidRPr="00723F05" w:rsidRDefault="00EB7D26" w:rsidP="00332B6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نقد اسلام 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میانه رو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افراطی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"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بعنوان شاخه های مختلف جنبش ا</w:t>
      </w:r>
      <w:r w:rsidR="006F52C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لام سیاسی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. افشای سیاستهای سازشکارانه دولتهای </w:t>
      </w:r>
      <w:r w:rsidR="006E6181"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غربی در قبال دولتها و  نیروهای اسلامی " میانه رو" در غرب و در خاورمیانه.</w:t>
      </w:r>
    </w:p>
    <w:p w:rsidR="00EB7D26" w:rsidRDefault="00EB7D26" w:rsidP="00127216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 نقد تروریس</w:t>
      </w:r>
      <w:r w:rsidR="006F52C7"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</w:t>
      </w:r>
      <w:r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اسلامی علیه مردم در کشورهای اسلامزده</w:t>
      </w:r>
      <w:r w:rsidR="006F52C7"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. نقد این نظریه 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سیاست </w:t>
      </w:r>
      <w:r w:rsidR="006F52C7" w:rsidRPr="00723F05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دولتها و رسانه های</w:t>
      </w:r>
      <w:r w:rsidR="006F52C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بور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ژ</w:t>
      </w:r>
      <w:r w:rsidR="006F52C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وائی که تروریسم را صرفا در عملیات تروریستی علیه مردم 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کشورهای 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غ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ربی محدود میکند. </w:t>
      </w:r>
    </w:p>
    <w:p w:rsidR="00B044FD" w:rsidRPr="007E289E" w:rsidRDefault="00EB7D26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نقد پست مدرنیسم و نسبیت فرهنگی بعنوان نظریه و فلسفه سیاسی- اجتماعی ای که هویت و فرهنگ جهانشمول انسانی را نفی میکند و بجای جوامع یکپارچه متشکل از شهروندان متساوی الحقوق، جوامع تقسیم شده به زیر بخشها و موزائیکهای مذهبی 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ملی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قومی</w:t>
      </w:r>
      <w:r w:rsidR="00332B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-</w:t>
      </w:r>
      <w:r w:rsidR="00B044F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نژادی </w:t>
      </w:r>
      <w:r w:rsidR="00B044FD" w:rsidRPr="007E289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را قرار میدهد.</w:t>
      </w:r>
      <w:r w:rsidR="00A54C69" w:rsidRPr="007E289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نقد و مقابله با نسبیت فرهنگی بعنوان نظریه ای که حجاب و برقه و قتلهای ناموسی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A54C69" w:rsidRPr="007E289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قوانین ضد انسانی شریعه را بخشی از فرهنگ و سبک زندگی مردم مسلمان قلمداد میکند.</w:t>
      </w:r>
    </w:p>
    <w:p w:rsidR="00C64376" w:rsidRDefault="00C64376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</w:t>
      </w:r>
      <w:r w:rsidR="00C4558A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تقویت و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دامن زدن به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یک جنبش سکولاریستی ضد مذهبی در کشورها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اسلامزده. این جنبش 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سالهاست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 ایران فعال است و در سالهای اخیر در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عراق و افغانستان و کردستان سوریه نیز شکل گرفته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 ب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آمدهای امیدبخشی داشته است. </w:t>
      </w:r>
    </w:p>
    <w:p w:rsidR="00C64376" w:rsidRDefault="00C64376" w:rsidP="00E4699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مقابله با قوانین و دادگاههای اسلامی  در جوامع غربی و مماشات دولتها با قتلهای ناموسی و مسجد سازی و مدارس اسلامی. 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یک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نمونه موفق این جنبش 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مبارزه فعال با سیاست دولت  کانادا برای بر</w:t>
      </w:r>
      <w:r w:rsidR="007C296B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سمی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 شناسی دادگاههای شریعه در استان انتاریو  در سال</w:t>
      </w:r>
      <w:r w:rsidR="0001226F"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های  ۲۰۰٣ تا </w:t>
      </w:r>
      <w:r w:rsidRP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 ۲۰۰۵  بود.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این سیاست بدنبال کمپین موفق ه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 ارجمند کادر حزب در آن مقطع و تشکیلات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حزب در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کانادا به شکست انجامید و دولت استان انتاریو ناگزیر شد رسما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این سیاست را کنار بگذارد. نمونه دیگر جنبشی است که در انگلستان به همت مریم نمازی علیه قوانین شریعه شکل گرفته و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تا ک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نون دستاور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های 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ق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ابل توجهی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داشته است.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جنبش اکس مسلم نیز که در کشورها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اروپائی</w:t>
      </w:r>
      <w:r w:rsidR="00E4699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برخی کشورهای منطقه به مقابله با اسلامیسم برخاسته است یک نمونه موفق دیگر از فعالیتهای کادرهای حزب در خارج کشور است. این 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نوع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ح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رک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تها 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کمپین ها با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ید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بسط پیدا کند و بخصوص باید تلاش کرد بخش هر 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چ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ه وس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عتری از فعالین چپ و سکولار و اته ئیست در این حرکتها دخیل بشوند. </w:t>
      </w:r>
    </w:p>
    <w:p w:rsidR="00127216" w:rsidRDefault="00127216" w:rsidP="0055370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 مقابله با راسیسم و خارجی ستیزی و مهاجر ستیزی راسیستی در کشورهای غربی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. نقد و افشای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نظر و دی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گاهی که به بهانه مقابله با تروریسم مردم گریخته از کشورهای اسلامزده و مهاجرین "مسلمان" را مورد تهاجم قرار میدهد. </w:t>
      </w:r>
    </w:p>
    <w:p w:rsidR="0001226F" w:rsidRDefault="007C296B" w:rsidP="0001226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جلب حمایت جهانی از مبارزات توده مردم در کشورهای اسلامزده نظیر ایران و عراق و افغانستان و تونس و کردستان سوریه 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سایر کشورها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علیه دولتها و نیروهای اسلامی.</w:t>
      </w:r>
    </w:p>
    <w:p w:rsidR="007C296B" w:rsidRDefault="0001226F" w:rsidP="0094433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</w:t>
      </w:r>
      <w:r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دفاع از سکولاریسم و مدنیت و دولتها و قوانین سکولار در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کشورهای اسل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مزده و در کشورهای غربی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برسمیت شناسی حقوق مساوی همه شهروندان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در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همه کشورها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مستقل از م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ذ</w:t>
      </w:r>
      <w:r w:rsidR="007C296B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هب و ملیت و قومیت و نژاد آنها. </w:t>
      </w:r>
    </w:p>
    <w:p w:rsidR="007C296B" w:rsidRDefault="007C296B" w:rsidP="00127216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- نقد نظری و عقیدتی دین اسلام و دیگر مذاهب  و دفاع از علم و اته ئیسم در مقابل دیدگاههای مذهبی و نیمه مذهبی </w:t>
      </w:r>
      <w:r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که </w:t>
      </w:r>
      <w:r w:rsidR="00127216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نه تنها نیروهای اسلامی بلکه کلیه </w:t>
      </w:r>
      <w:r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دو</w:t>
      </w:r>
      <w:r w:rsidR="00127216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ل</w:t>
      </w:r>
      <w:r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تها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رس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نه های بورژوایی در غرب و در شرق اشاعه میدهند. </w:t>
      </w:r>
    </w:p>
    <w:p w:rsidR="002311C9" w:rsidRDefault="002311C9" w:rsidP="00127216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lastRenderedPageBreak/>
        <w:t>- اعمال فشار به دولتهای غربی و نهادهای بین المللی برای قطع رابطه سیاسی با دولتهای اسلامی و مشخصا جمهوری اسلامی که ستون فقرات ترویسم اسلامی و جنبش ا</w:t>
      </w:r>
      <w:r w:rsidR="00127216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لام سیاسی در منطقه در جهان است. </w:t>
      </w:r>
    </w:p>
    <w:p w:rsidR="00C64376" w:rsidRDefault="002311C9" w:rsidP="0094433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- افشا و نقد ضرورت و ارزش مصرف نیروها و دولتهای اسلامی برای بوژو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زی غرب و بورژوازی منطقه و نقد سوسیالیستی سرمایه داری بحرانزده عصر ما بر این مبنا</w:t>
      </w:r>
      <w:r w:rsidR="007E289E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.</w:t>
      </w:r>
    </w:p>
    <w:p w:rsidR="00562C7E" w:rsidRDefault="002311C9" w:rsidP="00C64376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</w:p>
    <w:p w:rsidR="00505EDC" w:rsidRDefault="0055370D" w:rsidP="00A54C6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این پلاتفرمی برای مقابله </w:t>
      </w:r>
      <w:r w:rsidR="00A54C69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موثر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عملی با جنبش اسلام سیاسی است. من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ظ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ور از نقد و مقابله در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مفاد فوق صرفا تبلیغ و ترویج نیست بلکه دامن زدن به یک گفتمان و فضای فکری چپ و سکولاریستی و  ضدمذهبی و یک جنبش و تحرک اجتماعی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شکستن پارادایم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مذهبی-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پست مدرنیستی غالب بر جوامع امروزی است. </w:t>
      </w:r>
    </w:p>
    <w:p w:rsidR="0001226F" w:rsidRDefault="0001226F" w:rsidP="0001226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4B4C9F" w:rsidRDefault="00127216" w:rsidP="00944337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عملی کردن این پلاتفرم قبل از هر چیز در گرو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دخالتگری فعال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سازمانهای متشکل کمونیستی 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</w:t>
      </w:r>
      <w:r w:rsidR="006E6181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بخصوص نیروی چپ اجتماعی </w:t>
      </w:r>
      <w:r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در غرب و در منطقه است. </w:t>
      </w:r>
      <w:r w:rsidR="00505EDC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تنها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5370D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سکولاریس</w:t>
      </w:r>
      <w:r w:rsidR="00A54C69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م</w:t>
      </w:r>
      <w:r w:rsidR="0055370D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و دفاع از مدنیت و مدرنیسم </w:t>
      </w:r>
      <w:r w:rsidR="00505EDC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و اته ئیسم </w:t>
      </w:r>
      <w:r w:rsidR="0055370D" w:rsidRP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کافی نیست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. بورژوازی از مدنیت و مدرنیسم عقب نشسته است اما جواب در بازگشت به جامعه مدنی انقلاب کبیر فرانسه نیست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بلکه بقول مارکس در "فراتر رفتن از جامعه مدنی به جامعه انسانی" است.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تنها جامعه سوسیالیستی میتواند به معنای دقیق و واقعی کلمه یک جامعه انسانی باشد. 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امروز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بویژه 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به حکم شرایط عینی سیاسی</w:t>
      </w:r>
      <w:r w:rsidR="0001226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-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اقتصادی حاکم بر دنیا تنها از یک مو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ع 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چپ و 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سوسیالیستی میتوان به د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ف</w:t>
      </w:r>
      <w:r w:rsidR="0055370D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اع از  از تمدن انسانی برخاست.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حزب ما همانطور که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شاره کردم در مقابله با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اسلام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سیاسی در غرب و در ای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را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ن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تا کنون 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پیشرویهای قابل ملاحظه ای داشته است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 فعالانه این سیاست را</w:t>
      </w:r>
      <w:r w:rsidR="006E6181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بر مبنای پلاتفرم فوق </w:t>
      </w:r>
      <w:r w:rsidR="004B4C9F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ادامه خواهد داد. </w:t>
      </w:r>
    </w:p>
    <w:p w:rsidR="004B4C9F" w:rsidRDefault="004B4C9F" w:rsidP="00944337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</w:p>
    <w:p w:rsidR="005B6FE7" w:rsidRPr="00CD7744" w:rsidRDefault="004B4C9F" w:rsidP="00CD7744">
      <w:pPr>
        <w:shd w:val="clear" w:color="auto" w:fill="FFFFFF"/>
        <w:bidi/>
        <w:spacing w:after="0" w:line="240" w:lineRule="auto"/>
        <w:ind w:firstLine="227"/>
        <w:rPr>
          <w:rFonts w:asciiTheme="majorBidi" w:eastAsia="Times New Roman" w:hAnsiTheme="majorBidi" w:cstheme="majorBidi"/>
          <w:sz w:val="28"/>
          <w:szCs w:val="28"/>
          <w:rtl/>
          <w:lang w:val="en-GB" w:eastAsia="en-GB"/>
        </w:rPr>
      </w:pP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در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خاتمه این را هم با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ی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د تاکید کنم که نهایتا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آنچه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ض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ربه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آخر</w:t>
      </w:r>
      <w:r w:rsidR="00505EDC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را به اسلام سیاسی وارد میکند بزیر کشیده شدن جمهوری اسلامی بقدرت انقلاب است. جمهوری اسلامی ستون فقرات اسلام سیاسی است و سقوط آن کمر جنبش اسلامی  را خواهد شکست.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این تاکید دیگری است بر ضرورت بسیج و به حرکت در آوردن نیروهای چپ و مترقی  ومردم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به تنگ آمده از توحش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>و جنایات اسلامیستها</w:t>
      </w:r>
      <w:r w:rsidR="00944337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 </w:t>
      </w:r>
      <w:r w:rsidR="00931A50">
        <w:rPr>
          <w:rFonts w:asciiTheme="majorBidi" w:eastAsia="Times New Roman" w:hAnsiTheme="majorBidi" w:cstheme="majorBidi" w:hint="cs"/>
          <w:sz w:val="28"/>
          <w:szCs w:val="28"/>
          <w:rtl/>
          <w:lang w:val="en-GB" w:eastAsia="en-GB"/>
        </w:rPr>
        <w:t xml:space="preserve">در سطح جهانی علیه جمهوری اسلامی و در حمایت از مبارزات مردم ایران. </w:t>
      </w:r>
      <w:r w:rsidR="005B6FE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GB" w:eastAsia="en-GB"/>
        </w:rPr>
        <w:t xml:space="preserve"> </w:t>
      </w:r>
    </w:p>
    <w:sectPr w:rsidR="005B6FE7" w:rsidRPr="00CD7744" w:rsidSect="00015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2A510A"/>
    <w:rsid w:val="00004890"/>
    <w:rsid w:val="00010264"/>
    <w:rsid w:val="000118A1"/>
    <w:rsid w:val="0001226F"/>
    <w:rsid w:val="00015B00"/>
    <w:rsid w:val="00015EE2"/>
    <w:rsid w:val="0004087A"/>
    <w:rsid w:val="00040C1C"/>
    <w:rsid w:val="0004161B"/>
    <w:rsid w:val="00043941"/>
    <w:rsid w:val="000537F5"/>
    <w:rsid w:val="00090814"/>
    <w:rsid w:val="00091E9A"/>
    <w:rsid w:val="00097185"/>
    <w:rsid w:val="00097E27"/>
    <w:rsid w:val="000A2171"/>
    <w:rsid w:val="000C3969"/>
    <w:rsid w:val="000D5FF3"/>
    <w:rsid w:val="000F4577"/>
    <w:rsid w:val="000F780C"/>
    <w:rsid w:val="000F7D75"/>
    <w:rsid w:val="001070D4"/>
    <w:rsid w:val="00110AEB"/>
    <w:rsid w:val="00115533"/>
    <w:rsid w:val="00116783"/>
    <w:rsid w:val="001244FE"/>
    <w:rsid w:val="001256F5"/>
    <w:rsid w:val="00127216"/>
    <w:rsid w:val="00127AB3"/>
    <w:rsid w:val="00134E3C"/>
    <w:rsid w:val="001372B4"/>
    <w:rsid w:val="00146933"/>
    <w:rsid w:val="00176A30"/>
    <w:rsid w:val="00196714"/>
    <w:rsid w:val="00197F2D"/>
    <w:rsid w:val="001B041D"/>
    <w:rsid w:val="001B7214"/>
    <w:rsid w:val="001C31F3"/>
    <w:rsid w:val="001D310A"/>
    <w:rsid w:val="002038A4"/>
    <w:rsid w:val="00206F74"/>
    <w:rsid w:val="0022771C"/>
    <w:rsid w:val="002311C9"/>
    <w:rsid w:val="00231B84"/>
    <w:rsid w:val="0025576A"/>
    <w:rsid w:val="00257B55"/>
    <w:rsid w:val="002857EA"/>
    <w:rsid w:val="002976D8"/>
    <w:rsid w:val="002A510A"/>
    <w:rsid w:val="002B4FF6"/>
    <w:rsid w:val="002C0DD7"/>
    <w:rsid w:val="002E2A2F"/>
    <w:rsid w:val="002F4CC9"/>
    <w:rsid w:val="002F6404"/>
    <w:rsid w:val="00332B6F"/>
    <w:rsid w:val="00336C0F"/>
    <w:rsid w:val="003377B6"/>
    <w:rsid w:val="0034198E"/>
    <w:rsid w:val="00342C8D"/>
    <w:rsid w:val="00356236"/>
    <w:rsid w:val="0035780C"/>
    <w:rsid w:val="00360EAA"/>
    <w:rsid w:val="0037316B"/>
    <w:rsid w:val="00386D32"/>
    <w:rsid w:val="0039289F"/>
    <w:rsid w:val="003944BF"/>
    <w:rsid w:val="003A45DF"/>
    <w:rsid w:val="003B1B47"/>
    <w:rsid w:val="003B2FC9"/>
    <w:rsid w:val="003C0015"/>
    <w:rsid w:val="003C7E3E"/>
    <w:rsid w:val="003D6F10"/>
    <w:rsid w:val="003E1C39"/>
    <w:rsid w:val="003F412A"/>
    <w:rsid w:val="003F4EA1"/>
    <w:rsid w:val="003F7F1F"/>
    <w:rsid w:val="004002CC"/>
    <w:rsid w:val="00416248"/>
    <w:rsid w:val="004301C8"/>
    <w:rsid w:val="00432053"/>
    <w:rsid w:val="00457CF9"/>
    <w:rsid w:val="00460CB2"/>
    <w:rsid w:val="00473FD6"/>
    <w:rsid w:val="004750DE"/>
    <w:rsid w:val="00475475"/>
    <w:rsid w:val="004810EF"/>
    <w:rsid w:val="00481272"/>
    <w:rsid w:val="00495EA5"/>
    <w:rsid w:val="0049742E"/>
    <w:rsid w:val="004A3290"/>
    <w:rsid w:val="004B21C7"/>
    <w:rsid w:val="004B264A"/>
    <w:rsid w:val="004B4C9F"/>
    <w:rsid w:val="004C6887"/>
    <w:rsid w:val="004D5760"/>
    <w:rsid w:val="004E1CEC"/>
    <w:rsid w:val="004E2081"/>
    <w:rsid w:val="004E4C03"/>
    <w:rsid w:val="004E5388"/>
    <w:rsid w:val="004F33E9"/>
    <w:rsid w:val="00500D8B"/>
    <w:rsid w:val="00503F85"/>
    <w:rsid w:val="00505EDC"/>
    <w:rsid w:val="005165FA"/>
    <w:rsid w:val="00543D22"/>
    <w:rsid w:val="005462DE"/>
    <w:rsid w:val="0055370D"/>
    <w:rsid w:val="00562C7E"/>
    <w:rsid w:val="00563DDF"/>
    <w:rsid w:val="00570A74"/>
    <w:rsid w:val="00595DEE"/>
    <w:rsid w:val="005A0A31"/>
    <w:rsid w:val="005A446B"/>
    <w:rsid w:val="005B5578"/>
    <w:rsid w:val="005B6420"/>
    <w:rsid w:val="005B6FE7"/>
    <w:rsid w:val="005C2F54"/>
    <w:rsid w:val="005E3CAF"/>
    <w:rsid w:val="005F45A6"/>
    <w:rsid w:val="005F643A"/>
    <w:rsid w:val="006110C4"/>
    <w:rsid w:val="00615B2F"/>
    <w:rsid w:val="00621E30"/>
    <w:rsid w:val="006234F5"/>
    <w:rsid w:val="00625C26"/>
    <w:rsid w:val="006266C6"/>
    <w:rsid w:val="0063374E"/>
    <w:rsid w:val="0064467F"/>
    <w:rsid w:val="00650A9F"/>
    <w:rsid w:val="00650DD7"/>
    <w:rsid w:val="006546AC"/>
    <w:rsid w:val="00656170"/>
    <w:rsid w:val="006641B0"/>
    <w:rsid w:val="00664A2E"/>
    <w:rsid w:val="006808B7"/>
    <w:rsid w:val="00680A0A"/>
    <w:rsid w:val="006A7A4D"/>
    <w:rsid w:val="006B0BAC"/>
    <w:rsid w:val="006B1766"/>
    <w:rsid w:val="006B3AA1"/>
    <w:rsid w:val="006D368D"/>
    <w:rsid w:val="006E5794"/>
    <w:rsid w:val="006E6181"/>
    <w:rsid w:val="006F4489"/>
    <w:rsid w:val="006F52C7"/>
    <w:rsid w:val="00710F93"/>
    <w:rsid w:val="00711ECE"/>
    <w:rsid w:val="0071657F"/>
    <w:rsid w:val="00723F05"/>
    <w:rsid w:val="00731A39"/>
    <w:rsid w:val="00731D0B"/>
    <w:rsid w:val="007746A3"/>
    <w:rsid w:val="0077727D"/>
    <w:rsid w:val="007777F6"/>
    <w:rsid w:val="00791390"/>
    <w:rsid w:val="0079289D"/>
    <w:rsid w:val="007A7BC1"/>
    <w:rsid w:val="007B35FD"/>
    <w:rsid w:val="007B7290"/>
    <w:rsid w:val="007C296B"/>
    <w:rsid w:val="007C514B"/>
    <w:rsid w:val="007C58D0"/>
    <w:rsid w:val="007E289E"/>
    <w:rsid w:val="007F16A5"/>
    <w:rsid w:val="007F603D"/>
    <w:rsid w:val="0080003E"/>
    <w:rsid w:val="00805C71"/>
    <w:rsid w:val="008131E3"/>
    <w:rsid w:val="008145FF"/>
    <w:rsid w:val="00814A83"/>
    <w:rsid w:val="00847ACA"/>
    <w:rsid w:val="00852D9E"/>
    <w:rsid w:val="00852FB4"/>
    <w:rsid w:val="00862B1C"/>
    <w:rsid w:val="0087201D"/>
    <w:rsid w:val="00873479"/>
    <w:rsid w:val="00875974"/>
    <w:rsid w:val="00895463"/>
    <w:rsid w:val="00897D97"/>
    <w:rsid w:val="008B6B22"/>
    <w:rsid w:val="008D292D"/>
    <w:rsid w:val="008E1F29"/>
    <w:rsid w:val="00906701"/>
    <w:rsid w:val="009137DD"/>
    <w:rsid w:val="00916BFA"/>
    <w:rsid w:val="00927337"/>
    <w:rsid w:val="00931A50"/>
    <w:rsid w:val="00942C53"/>
    <w:rsid w:val="00944337"/>
    <w:rsid w:val="009910B6"/>
    <w:rsid w:val="009C04D9"/>
    <w:rsid w:val="009C1785"/>
    <w:rsid w:val="009C6CA8"/>
    <w:rsid w:val="009D6BD8"/>
    <w:rsid w:val="00A034A4"/>
    <w:rsid w:val="00A0631E"/>
    <w:rsid w:val="00A1057B"/>
    <w:rsid w:val="00A26038"/>
    <w:rsid w:val="00A27332"/>
    <w:rsid w:val="00A35963"/>
    <w:rsid w:val="00A35B6C"/>
    <w:rsid w:val="00A366C9"/>
    <w:rsid w:val="00A46F0F"/>
    <w:rsid w:val="00A47E26"/>
    <w:rsid w:val="00A47F87"/>
    <w:rsid w:val="00A510E2"/>
    <w:rsid w:val="00A53384"/>
    <w:rsid w:val="00A54C69"/>
    <w:rsid w:val="00A5768F"/>
    <w:rsid w:val="00A655E3"/>
    <w:rsid w:val="00A657DA"/>
    <w:rsid w:val="00A65DCB"/>
    <w:rsid w:val="00A678CE"/>
    <w:rsid w:val="00A76246"/>
    <w:rsid w:val="00A76B39"/>
    <w:rsid w:val="00A83D08"/>
    <w:rsid w:val="00A94CA0"/>
    <w:rsid w:val="00A96A6A"/>
    <w:rsid w:val="00AA0816"/>
    <w:rsid w:val="00AA0DBF"/>
    <w:rsid w:val="00AA7F04"/>
    <w:rsid w:val="00AB681A"/>
    <w:rsid w:val="00AC5C26"/>
    <w:rsid w:val="00AE1AF9"/>
    <w:rsid w:val="00AF7BC6"/>
    <w:rsid w:val="00B044FD"/>
    <w:rsid w:val="00B07DE6"/>
    <w:rsid w:val="00B33461"/>
    <w:rsid w:val="00B35889"/>
    <w:rsid w:val="00B5197A"/>
    <w:rsid w:val="00B556DC"/>
    <w:rsid w:val="00B7163D"/>
    <w:rsid w:val="00B7588F"/>
    <w:rsid w:val="00B7732E"/>
    <w:rsid w:val="00B93537"/>
    <w:rsid w:val="00B9446A"/>
    <w:rsid w:val="00B97946"/>
    <w:rsid w:val="00BA4DA7"/>
    <w:rsid w:val="00BA64A6"/>
    <w:rsid w:val="00BC5DD0"/>
    <w:rsid w:val="00BD2966"/>
    <w:rsid w:val="00BF4009"/>
    <w:rsid w:val="00C02B3C"/>
    <w:rsid w:val="00C1118F"/>
    <w:rsid w:val="00C147B2"/>
    <w:rsid w:val="00C1624D"/>
    <w:rsid w:val="00C169A0"/>
    <w:rsid w:val="00C220D7"/>
    <w:rsid w:val="00C4558A"/>
    <w:rsid w:val="00C45BD9"/>
    <w:rsid w:val="00C55AE4"/>
    <w:rsid w:val="00C60661"/>
    <w:rsid w:val="00C64376"/>
    <w:rsid w:val="00C64B06"/>
    <w:rsid w:val="00C77667"/>
    <w:rsid w:val="00C800E2"/>
    <w:rsid w:val="00C91FBD"/>
    <w:rsid w:val="00CB12B7"/>
    <w:rsid w:val="00CB4E54"/>
    <w:rsid w:val="00CB6711"/>
    <w:rsid w:val="00CC0196"/>
    <w:rsid w:val="00CC7143"/>
    <w:rsid w:val="00CD3A65"/>
    <w:rsid w:val="00CD7744"/>
    <w:rsid w:val="00CD781C"/>
    <w:rsid w:val="00CE214D"/>
    <w:rsid w:val="00D0126A"/>
    <w:rsid w:val="00D43CDF"/>
    <w:rsid w:val="00D4796E"/>
    <w:rsid w:val="00D6562D"/>
    <w:rsid w:val="00D7153D"/>
    <w:rsid w:val="00D9159C"/>
    <w:rsid w:val="00DC30B0"/>
    <w:rsid w:val="00DE6C64"/>
    <w:rsid w:val="00DF2430"/>
    <w:rsid w:val="00DF3CC7"/>
    <w:rsid w:val="00E102E8"/>
    <w:rsid w:val="00E4637C"/>
    <w:rsid w:val="00E4699D"/>
    <w:rsid w:val="00E547D3"/>
    <w:rsid w:val="00E71133"/>
    <w:rsid w:val="00E77343"/>
    <w:rsid w:val="00E857AE"/>
    <w:rsid w:val="00E926E2"/>
    <w:rsid w:val="00EB53D3"/>
    <w:rsid w:val="00EB7A7A"/>
    <w:rsid w:val="00EB7D26"/>
    <w:rsid w:val="00EC4746"/>
    <w:rsid w:val="00EC6F6C"/>
    <w:rsid w:val="00ED286B"/>
    <w:rsid w:val="00EE7ACE"/>
    <w:rsid w:val="00F06E10"/>
    <w:rsid w:val="00F15A9B"/>
    <w:rsid w:val="00F1600B"/>
    <w:rsid w:val="00F249E8"/>
    <w:rsid w:val="00F251DD"/>
    <w:rsid w:val="00F321C7"/>
    <w:rsid w:val="00F53250"/>
    <w:rsid w:val="00F56462"/>
    <w:rsid w:val="00F71B26"/>
    <w:rsid w:val="00F820DA"/>
    <w:rsid w:val="00F93F95"/>
    <w:rsid w:val="00FA5B0C"/>
    <w:rsid w:val="00FC7324"/>
    <w:rsid w:val="00FD408F"/>
    <w:rsid w:val="00FD4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B00"/>
  </w:style>
  <w:style w:type="paragraph" w:styleId="Heading2">
    <w:name w:val="heading 2"/>
    <w:basedOn w:val="Normal"/>
    <w:link w:val="Heading2Char"/>
    <w:uiPriority w:val="9"/>
    <w:qFormat/>
    <w:rsid w:val="00231B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5604307916textexposedshow">
    <w:name w:val="yiv5604307916text_exposed_show"/>
    <w:basedOn w:val="DefaultParagraphFont"/>
    <w:rsid w:val="005E3CAF"/>
  </w:style>
  <w:style w:type="character" w:customStyle="1" w:styleId="yiv5604307916apple-converted-space">
    <w:name w:val="yiv5604307916apple-converted-space"/>
    <w:basedOn w:val="DefaultParagraphFont"/>
    <w:rsid w:val="005E3CAF"/>
  </w:style>
  <w:style w:type="character" w:customStyle="1" w:styleId="apple-converted-space">
    <w:name w:val="apple-converted-space"/>
    <w:basedOn w:val="DefaultParagraphFont"/>
    <w:rsid w:val="005E3CAF"/>
  </w:style>
  <w:style w:type="character" w:customStyle="1" w:styleId="qtd-expansion-text">
    <w:name w:val="qtd-expansion-text"/>
    <w:basedOn w:val="DefaultParagraphFont"/>
    <w:rsid w:val="005E3CAF"/>
  </w:style>
  <w:style w:type="paragraph" w:customStyle="1" w:styleId="yiv8748672192msonormal">
    <w:name w:val="yiv8748672192msonormal"/>
    <w:basedOn w:val="Normal"/>
    <w:rsid w:val="00A6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862B1C"/>
    <w:rPr>
      <w:color w:val="0000FF"/>
      <w:u w:val="single"/>
    </w:rPr>
  </w:style>
  <w:style w:type="character" w:customStyle="1" w:styleId="intro-text">
    <w:name w:val="intro-text"/>
    <w:basedOn w:val="DefaultParagraphFont"/>
    <w:rsid w:val="00862B1C"/>
  </w:style>
  <w:style w:type="character" w:customStyle="1" w:styleId="a2alabel">
    <w:name w:val="a2a_label"/>
    <w:basedOn w:val="DefaultParagraphFont"/>
    <w:rsid w:val="00862B1C"/>
  </w:style>
  <w:style w:type="paragraph" w:styleId="BalloonText">
    <w:name w:val="Balloon Text"/>
    <w:basedOn w:val="Normal"/>
    <w:link w:val="BalloonTextChar"/>
    <w:uiPriority w:val="99"/>
    <w:semiHidden/>
    <w:unhideWhenUsed/>
    <w:rsid w:val="0086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1C"/>
    <w:rPr>
      <w:rFonts w:ascii="Tahoma" w:hAnsi="Tahoma" w:cs="Tahoma"/>
      <w:sz w:val="16"/>
      <w:szCs w:val="16"/>
    </w:rPr>
  </w:style>
  <w:style w:type="paragraph" w:customStyle="1" w:styleId="content">
    <w:name w:val="content"/>
    <w:basedOn w:val="Normal"/>
    <w:rsid w:val="00CD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31B84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customStyle="1" w:styleId="story-bodyintroduction">
    <w:name w:val="story-body__introduction"/>
    <w:basedOn w:val="Normal"/>
    <w:rsid w:val="0023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off-screen">
    <w:name w:val="off-screen"/>
    <w:basedOn w:val="DefaultParagraphFont"/>
    <w:rsid w:val="00231B84"/>
  </w:style>
  <w:style w:type="character" w:customStyle="1" w:styleId="story-image-copyright">
    <w:name w:val="story-image-copyright"/>
    <w:basedOn w:val="DefaultParagraphFont"/>
    <w:rsid w:val="00231B84"/>
  </w:style>
  <w:style w:type="character" w:customStyle="1" w:styleId="media-captiontext">
    <w:name w:val="media-caption__text"/>
    <w:basedOn w:val="DefaultParagraphFont"/>
    <w:rsid w:val="00231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50795">
                      <w:marLeft w:val="0"/>
                      <w:marRight w:val="0"/>
                      <w:marTop w:val="17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0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0993">
                      <w:marLeft w:val="0"/>
                      <w:marRight w:val="0"/>
                      <w:marTop w:val="17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2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8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4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16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4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587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1075">
              <w:marLeft w:val="7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37245">
          <w:marLeft w:val="798"/>
          <w:marRight w:val="0"/>
          <w:marTop w:val="4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961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08080"/>
                <w:right w:val="none" w:sz="0" w:space="0" w:color="auto"/>
              </w:divBdr>
            </w:div>
            <w:div w:id="182315498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1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5981-EA4C-4415-92C8-5C8FFF17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2256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9</cp:revision>
  <dcterms:created xsi:type="dcterms:W3CDTF">2016-08-03T22:05:00Z</dcterms:created>
  <dcterms:modified xsi:type="dcterms:W3CDTF">2016-08-04T18:27:00Z</dcterms:modified>
</cp:coreProperties>
</file>