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7EA" w:rsidRDefault="002D77EA" w:rsidP="00F82EF3">
      <w:pPr>
        <w:bidi/>
        <w:rPr>
          <w:rFonts w:asciiTheme="majorBidi" w:hAnsiTheme="majorBidi" w:cs="Times New Roman"/>
          <w:b/>
          <w:bCs/>
          <w:sz w:val="28"/>
          <w:szCs w:val="28"/>
          <w:lang w:bidi="fa-IR"/>
        </w:rPr>
      </w:pPr>
      <w:r>
        <w:rPr>
          <w:rFonts w:asciiTheme="majorBidi" w:hAnsiTheme="majorBidi" w:cs="Times New Roman" w:hint="cs"/>
          <w:b/>
          <w:bCs/>
          <w:sz w:val="28"/>
          <w:szCs w:val="28"/>
          <w:rtl/>
          <w:lang w:bidi="fa-IR"/>
        </w:rPr>
        <w:t>انترناسیونال ۶۶۸</w:t>
      </w:r>
    </w:p>
    <w:p w:rsidR="00F82EF3" w:rsidRDefault="00F82EF3" w:rsidP="002D77EA">
      <w:pPr>
        <w:bidi/>
        <w:rPr>
          <w:rFonts w:asciiTheme="majorBidi" w:hAnsiTheme="majorBidi" w:cs="Times New Roman"/>
          <w:b/>
          <w:bCs/>
          <w:sz w:val="28"/>
          <w:szCs w:val="28"/>
          <w:lang w:bidi="fa-IR"/>
        </w:rPr>
      </w:pPr>
      <w:r>
        <w:rPr>
          <w:rFonts w:asciiTheme="majorBidi" w:hAnsiTheme="majorBidi" w:cs="Times New Roman" w:hint="cs"/>
          <w:b/>
          <w:bCs/>
          <w:sz w:val="28"/>
          <w:szCs w:val="28"/>
          <w:rtl/>
          <w:lang w:bidi="fa-IR"/>
        </w:rPr>
        <w:t>کاظم نیکخواه</w:t>
      </w:r>
    </w:p>
    <w:p w:rsidR="00F82EF3" w:rsidRPr="00F82EF3" w:rsidRDefault="00F82EF3" w:rsidP="00F82EF3">
      <w:pPr>
        <w:bidi/>
        <w:jc w:val="center"/>
        <w:rPr>
          <w:rFonts w:asciiTheme="majorBidi" w:hAnsiTheme="majorBidi" w:cs="Times New Roman"/>
          <w:b/>
          <w:bCs/>
          <w:sz w:val="28"/>
          <w:szCs w:val="28"/>
          <w:rtl/>
          <w:lang w:bidi="fa-IR"/>
        </w:rPr>
      </w:pPr>
      <w:r w:rsidRPr="00F82EF3">
        <w:rPr>
          <w:rFonts w:asciiTheme="majorBidi" w:hAnsiTheme="majorBidi" w:cs="Times New Roman" w:hint="cs"/>
          <w:b/>
          <w:bCs/>
          <w:sz w:val="28"/>
          <w:szCs w:val="28"/>
          <w:rtl/>
          <w:lang w:bidi="fa-IR"/>
        </w:rPr>
        <w:t>حقوقهای نجومی فقط نوک کوه غارت است</w:t>
      </w:r>
    </w:p>
    <w:p w:rsidR="00F82EF3" w:rsidRDefault="00F82EF3" w:rsidP="002D77EA">
      <w:pPr>
        <w:bidi/>
        <w:ind w:firstLine="227"/>
        <w:rPr>
          <w:rFonts w:asciiTheme="majorBidi" w:hAnsiTheme="majorBidi" w:cs="Times New Roman"/>
          <w:sz w:val="28"/>
          <w:szCs w:val="28"/>
          <w:rtl/>
          <w:lang w:bidi="fa-IR"/>
        </w:rPr>
      </w:pPr>
      <w:r w:rsidRPr="00F82EF3">
        <w:rPr>
          <w:rFonts w:asciiTheme="majorBidi" w:hAnsiTheme="majorBidi" w:cs="Times New Roman" w:hint="cs"/>
          <w:sz w:val="28"/>
          <w:szCs w:val="28"/>
          <w:rtl/>
        </w:rPr>
        <w:t>بحث</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فیشهای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حقوقی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میلیونی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همچنان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گرمی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جریان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استعفای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مدیران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چهار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بانک</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صفدر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حسینی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بقیه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روسای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صندوق</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توسعه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ملی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اولین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نتیجه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بحثها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اعتراضات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بوده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بحران و کشاکش و جنگی سرتاپای حکومت را بر سر افشای حقوقهای چند صد میلیونی گرفته است. بعضی ها وانمود میکنند که شوکه شده اند و خبر نداشته اند. از جمله شخص خامنه ای. بعضی ها وانمود میکنند که فقط به چند نفر از مدیران دولتی محدود است. بعضی هم میگویند این فسادی است که از دوره احمدی نژاد شروع شده و</w:t>
      </w:r>
      <w:r w:rsidR="00EA76EF">
        <w:rPr>
          <w:rFonts w:asciiTheme="majorBidi" w:hAnsiTheme="majorBidi" w:cs="Times New Roman" w:hint="cs"/>
          <w:sz w:val="28"/>
          <w:szCs w:val="28"/>
          <w:rtl/>
        </w:rPr>
        <w:t xml:space="preserve"> به دوره فعلی کش پیدا کرده است.</w:t>
      </w:r>
      <w:r w:rsidR="00EA76EF">
        <w:rPr>
          <w:rFonts w:asciiTheme="majorBidi" w:hAnsiTheme="majorBidi" w:cs="Times New Roman"/>
          <w:sz w:val="28"/>
          <w:szCs w:val="28"/>
        </w:rPr>
        <w:t xml:space="preserve"> </w:t>
      </w:r>
      <w:r w:rsidR="00EA76EF">
        <w:rPr>
          <w:rFonts w:asciiTheme="majorBidi" w:hAnsiTheme="majorBidi" w:cs="Times New Roman" w:hint="cs"/>
          <w:sz w:val="28"/>
          <w:szCs w:val="28"/>
          <w:rtl/>
          <w:lang w:bidi="fa-IR"/>
        </w:rPr>
        <w:t xml:space="preserve"> اینها فقط از روی سفاهتشان شعور مردم  را دست کم میگیرند.</w:t>
      </w:r>
    </w:p>
    <w:p w:rsidR="00F82EF3" w:rsidRDefault="00F82EF3" w:rsidP="002D77EA">
      <w:pPr>
        <w:bidi/>
        <w:ind w:firstLine="227"/>
        <w:rPr>
          <w:rFonts w:asciiTheme="majorBidi" w:hAnsiTheme="majorBidi" w:cs="Times New Roman"/>
          <w:sz w:val="28"/>
          <w:szCs w:val="28"/>
          <w:rtl/>
        </w:rPr>
      </w:pPr>
      <w:r>
        <w:rPr>
          <w:rFonts w:asciiTheme="majorBidi" w:hAnsiTheme="majorBidi" w:cs="Times New Roman" w:hint="cs"/>
          <w:sz w:val="28"/>
          <w:szCs w:val="28"/>
          <w:rtl/>
        </w:rPr>
        <w:t xml:space="preserve">جالب اینست که </w:t>
      </w:r>
      <w:r w:rsidRPr="00F82EF3">
        <w:rPr>
          <w:rFonts w:asciiTheme="majorBidi" w:hAnsiTheme="majorBidi" w:cs="Times New Roman" w:hint="cs"/>
          <w:sz w:val="28"/>
          <w:szCs w:val="28"/>
          <w:rtl/>
        </w:rPr>
        <w:t>طرفداران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دولت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میخواهند</w:t>
      </w:r>
      <w:r>
        <w:rPr>
          <w:rFonts w:asciiTheme="majorBidi" w:hAnsiTheme="majorBidi" w:cs="Times New Roman" w:hint="cs"/>
          <w:sz w:val="28"/>
          <w:szCs w:val="28"/>
          <w:rtl/>
        </w:rPr>
        <w:t xml:space="preserve"> کل این افشاگریها و استعفاها را </w:t>
      </w:r>
      <w:r w:rsidRPr="00F82EF3">
        <w:rPr>
          <w:rFonts w:asciiTheme="majorBidi" w:hAnsiTheme="majorBidi" w:cs="Times New Roman" w:hint="cs"/>
          <w:sz w:val="28"/>
          <w:szCs w:val="28"/>
          <w:rtl/>
        </w:rPr>
        <w:t>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حساب</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کارنامه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مثبت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بگذارند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مهم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نیست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مهم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بدانند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کوتاه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نمی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میخواهند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کاو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مورد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دزدیها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غارت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چپاول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حکومت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سطوح</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ادامه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یابد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دولت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لکنت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نشان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ندهد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حاضر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قدرتش</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فیش</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حقوقی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سپاه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پاسداران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جلوی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بگذارد؟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ثروتهای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مجتبی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خامنه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شخص</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خامنه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w:t>
      </w:r>
      <w:r>
        <w:rPr>
          <w:rFonts w:asciiTheme="majorBidi" w:hAnsiTheme="majorBidi" w:cs="Times New Roman" w:hint="cs"/>
          <w:sz w:val="28"/>
          <w:szCs w:val="28"/>
          <w:rtl/>
        </w:rPr>
        <w:t xml:space="preserve"> و خانواده رفسنجانی و آخوندهای میلیاردری مثل طبسی و مصباح و علم الهدا و بقیه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افشا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خواهند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شد؟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میخواهند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میدانند</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 xml:space="preserve">مردم میدانند که فیش های ثبت شده حقوقی فقط جزء کوچکی از دزدیهای سران حکومت است. بخش اعظم دزدیها و غارتهایشان ثبت نشده است. </w:t>
      </w:r>
    </w:p>
    <w:p w:rsidR="00F82EF3" w:rsidRPr="00F82EF3" w:rsidRDefault="00F82EF3" w:rsidP="002D77EA">
      <w:pPr>
        <w:bidi/>
        <w:ind w:firstLine="227"/>
        <w:rPr>
          <w:rFonts w:asciiTheme="majorBidi" w:hAnsiTheme="majorBidi" w:cstheme="majorBidi"/>
          <w:sz w:val="28"/>
          <w:szCs w:val="28"/>
        </w:rPr>
      </w:pPr>
      <w:r w:rsidRPr="00F82EF3">
        <w:rPr>
          <w:rFonts w:asciiTheme="majorBidi" w:hAnsiTheme="majorBidi" w:cs="Times New Roman" w:hint="cs"/>
          <w:sz w:val="28"/>
          <w:szCs w:val="28"/>
          <w:rtl/>
        </w:rPr>
        <w:t>اگر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طرفداران</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 xml:space="preserve">روحانی و طرفدارانش </w:t>
      </w:r>
      <w:r w:rsidRPr="00F82EF3">
        <w:rPr>
          <w:rFonts w:asciiTheme="majorBidi" w:hAnsiTheme="majorBidi" w:cs="Times New Roman" w:hint="cs"/>
          <w:sz w:val="28"/>
          <w:szCs w:val="28"/>
          <w:rtl/>
        </w:rPr>
        <w:t>وعده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میدهند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حسن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همچنان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گفته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مورد</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غارتها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لکنت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نخواهد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داشت،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خوشحال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میشوند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اما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باید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بدانند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ساده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لوح</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نیستند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گرفتن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حقوقها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ثروتهای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نجومی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دزدان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درشت،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رفتن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سراغ</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آفتابه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دزدها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جناب</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هچل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خواهد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انداخت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جناب</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حاضر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بدون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لکنت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جلو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بیاید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بگوید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اجازه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ندادند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دریافتی 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مجتبی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خامنه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ثروتهایش</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کنم؟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حاضر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بدون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لکنت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بگوید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اجازه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نمیدهند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ثروتهای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عظیم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چند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صد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میلیارد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دلاری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خامنه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سعید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مرتضوی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سپاه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بقیه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حرفی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بزنم؟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آیا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حاضر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ثروتهای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نجومی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خانواده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رفسنجانی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منشاء</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منبع</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آنها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پرده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بردارد؟</w:t>
      </w:r>
    </w:p>
    <w:p w:rsidR="00F82EF3" w:rsidRPr="00F82EF3" w:rsidRDefault="00F82EF3" w:rsidP="002D77EA">
      <w:pPr>
        <w:bidi/>
        <w:ind w:firstLine="227"/>
        <w:rPr>
          <w:rFonts w:asciiTheme="majorBidi" w:hAnsiTheme="majorBidi" w:cstheme="majorBidi"/>
          <w:sz w:val="28"/>
          <w:szCs w:val="28"/>
        </w:rPr>
      </w:pP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میخواهند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مردم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فقر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وزندگی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زیر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خط</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فقر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خسته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شده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بیش</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چپاولگران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تحمل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نخواهند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افشای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حقوقها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مایه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میگیرد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بنابرین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گوی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میدان</w:t>
      </w:r>
      <w:r w:rsidRPr="00F82EF3">
        <w:rPr>
          <w:rFonts w:asciiTheme="majorBidi" w:hAnsiTheme="majorBidi" w:cs="Times New Roman"/>
          <w:sz w:val="28"/>
          <w:szCs w:val="28"/>
          <w:rtl/>
        </w:rPr>
        <w:t>!</w:t>
      </w:r>
    </w:p>
    <w:p w:rsidR="008C1198" w:rsidRPr="008C1198" w:rsidRDefault="00F82EF3" w:rsidP="002D77EA">
      <w:pPr>
        <w:bidi/>
        <w:ind w:firstLine="227"/>
        <w:rPr>
          <w:rFonts w:asciiTheme="majorBidi" w:hAnsiTheme="majorBidi" w:cstheme="majorBidi"/>
          <w:sz w:val="28"/>
          <w:szCs w:val="28"/>
        </w:rPr>
      </w:pPr>
      <w:r w:rsidRPr="00F82EF3">
        <w:rPr>
          <w:rFonts w:asciiTheme="majorBidi" w:hAnsiTheme="majorBidi" w:cs="Times New Roman" w:hint="cs"/>
          <w:sz w:val="28"/>
          <w:szCs w:val="28"/>
          <w:rtl/>
        </w:rPr>
        <w:t>نتیجه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قبل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میدانیم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جناب</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روحانی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بعنوان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یکی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گردانندگان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اصلی</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این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حکومت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طی</w:t>
      </w:r>
      <w:r w:rsidRPr="00F82EF3">
        <w:rPr>
          <w:rFonts w:asciiTheme="majorBidi" w:hAnsiTheme="majorBidi" w:cs="Times New Roman"/>
          <w:sz w:val="28"/>
          <w:szCs w:val="28"/>
          <w:rtl/>
        </w:rPr>
        <w:t xml:space="preserve"> 37 </w:t>
      </w:r>
      <w:r w:rsidRPr="00F82EF3">
        <w:rPr>
          <w:rFonts w:asciiTheme="majorBidi" w:hAnsiTheme="majorBidi" w:cs="Times New Roman" w:hint="cs"/>
          <w:sz w:val="28"/>
          <w:szCs w:val="28"/>
          <w:rtl/>
        </w:rPr>
        <w:t>سال</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گذشته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فقط</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لکنت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داشته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بلکه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مورد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دزدیها</w:t>
      </w:r>
      <w:r w:rsidRPr="00F82EF3">
        <w:rPr>
          <w:rFonts w:asciiTheme="majorBidi" w:hAnsiTheme="majorBidi" w:cs="Times New Roman"/>
          <w:sz w:val="28"/>
          <w:szCs w:val="28"/>
          <w:rtl/>
        </w:rPr>
        <w:t xml:space="preserve"> </w:t>
      </w:r>
      <w:r>
        <w:rPr>
          <w:rFonts w:asciiTheme="majorBidi" w:hAnsiTheme="majorBidi" w:cs="Times New Roman" w:hint="cs"/>
          <w:sz w:val="28"/>
          <w:szCs w:val="28"/>
          <w:rtl/>
        </w:rPr>
        <w:t xml:space="preserve">که معلوم نیست چقدرش را خود در آن سهیم است، </w:t>
      </w:r>
      <w:r w:rsidRPr="00F82EF3">
        <w:rPr>
          <w:rFonts w:asciiTheme="majorBidi" w:hAnsiTheme="majorBidi" w:cs="Times New Roman" w:hint="cs"/>
          <w:sz w:val="28"/>
          <w:szCs w:val="28"/>
          <w:rtl/>
        </w:rPr>
        <w:t>خفقان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گرفته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سکوت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کرده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است،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امروز</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همان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قدر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صراحت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نشان</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خواهد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داد</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که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سنبه</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اعتراضات</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و</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افشا</w:t>
      </w:r>
      <w:r w:rsidR="002D77EA">
        <w:rPr>
          <w:rFonts w:asciiTheme="majorBidi" w:hAnsiTheme="majorBidi" w:cs="Times New Roman" w:hint="cs"/>
          <w:sz w:val="28"/>
          <w:szCs w:val="28"/>
          <w:rtl/>
        </w:rPr>
        <w:t>گ</w:t>
      </w:r>
      <w:r w:rsidRPr="00F82EF3">
        <w:rPr>
          <w:rFonts w:asciiTheme="majorBidi" w:hAnsiTheme="majorBidi" w:cs="Times New Roman" w:hint="cs"/>
          <w:sz w:val="28"/>
          <w:szCs w:val="28"/>
          <w:rtl/>
        </w:rPr>
        <w:t>ریها</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پرزور</w:t>
      </w:r>
      <w:r w:rsidRPr="00F82EF3">
        <w:rPr>
          <w:rFonts w:asciiTheme="majorBidi" w:hAnsiTheme="majorBidi" w:cs="Times New Roman"/>
          <w:sz w:val="28"/>
          <w:szCs w:val="28"/>
          <w:rtl/>
        </w:rPr>
        <w:t xml:space="preserve"> </w:t>
      </w:r>
      <w:r w:rsidRPr="00F82EF3">
        <w:rPr>
          <w:rFonts w:asciiTheme="majorBidi" w:hAnsiTheme="majorBidi" w:cs="Times New Roman" w:hint="cs"/>
          <w:sz w:val="28"/>
          <w:szCs w:val="28"/>
          <w:rtl/>
        </w:rPr>
        <w:t>باشد</w:t>
      </w:r>
      <w:r w:rsidRPr="00F82EF3">
        <w:rPr>
          <w:rFonts w:asciiTheme="majorBidi" w:hAnsiTheme="majorBidi" w:cs="Times New Roman"/>
          <w:sz w:val="28"/>
          <w:szCs w:val="28"/>
          <w:rtl/>
        </w:rPr>
        <w:t xml:space="preserve">. </w:t>
      </w:r>
      <w:r w:rsidR="00EA76EF">
        <w:rPr>
          <w:rFonts w:asciiTheme="majorBidi" w:hAnsiTheme="majorBidi" w:cs="Times New Roman" w:hint="cs"/>
          <w:sz w:val="28"/>
          <w:szCs w:val="28"/>
          <w:rtl/>
        </w:rPr>
        <w:t>جنبش دفاع از حق زندگی و رفاه برای همه، جنبش اعتراض به دسمتزدهای زیر خط فقر قطعا کار کند</w:t>
      </w:r>
      <w:r w:rsidR="002D77EA">
        <w:rPr>
          <w:rFonts w:asciiTheme="majorBidi" w:hAnsiTheme="majorBidi" w:cs="Times New Roman" w:hint="cs"/>
          <w:sz w:val="28"/>
          <w:szCs w:val="28"/>
          <w:rtl/>
        </w:rPr>
        <w:t xml:space="preserve"> </w:t>
      </w:r>
      <w:bookmarkStart w:id="0" w:name="_GoBack"/>
      <w:bookmarkEnd w:id="0"/>
      <w:r w:rsidR="00EA76EF">
        <w:rPr>
          <w:rFonts w:asciiTheme="majorBidi" w:hAnsiTheme="majorBidi" w:cs="Times New Roman" w:hint="cs"/>
          <w:sz w:val="28"/>
          <w:szCs w:val="28"/>
          <w:rtl/>
        </w:rPr>
        <w:t xml:space="preserve">وکاو و افشای ابعاد ثروتها و غارتهای عظیم سران حکومت را هرچه بیشتر دامن خواهد زد. </w:t>
      </w:r>
      <w:r w:rsidRPr="00F82EF3">
        <w:rPr>
          <w:rFonts w:asciiTheme="majorBidi" w:hAnsiTheme="majorBidi" w:cs="Times New Roman"/>
          <w:sz w:val="28"/>
          <w:szCs w:val="28"/>
          <w:rtl/>
        </w:rPr>
        <w:t xml:space="preserve">5 </w:t>
      </w:r>
      <w:r w:rsidRPr="00F82EF3">
        <w:rPr>
          <w:rFonts w:asciiTheme="majorBidi" w:hAnsiTheme="majorBidi" w:cs="Times New Roman" w:hint="cs"/>
          <w:sz w:val="28"/>
          <w:szCs w:val="28"/>
          <w:rtl/>
        </w:rPr>
        <w:t>ژوئن</w:t>
      </w:r>
      <w:r w:rsidRPr="00F82EF3">
        <w:rPr>
          <w:rFonts w:asciiTheme="majorBidi" w:hAnsiTheme="majorBidi" w:cs="Times New Roman"/>
          <w:sz w:val="28"/>
          <w:szCs w:val="28"/>
          <w:rtl/>
        </w:rPr>
        <w:t xml:space="preserve"> 2016</w:t>
      </w:r>
    </w:p>
    <w:sectPr w:rsidR="008C1198" w:rsidRPr="008C1198" w:rsidSect="00B52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F82EF3"/>
    <w:rsid w:val="002D77EA"/>
    <w:rsid w:val="008C1198"/>
    <w:rsid w:val="00B52193"/>
    <w:rsid w:val="00EA76EF"/>
    <w:rsid w:val="00F82EF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20</TotalTime>
  <Pages>1</Pages>
  <Words>405</Words>
  <Characters>2149</Characters>
  <Application>Microsoft Office Word</Application>
  <DocSecurity>0</DocSecurity>
  <Lines>17</Lines>
  <Paragraphs>5</Paragraphs>
  <ScaleCrop>false</ScaleCrop>
  <Company>Hewlett-Packard</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3</cp:revision>
  <dcterms:created xsi:type="dcterms:W3CDTF">2016-07-06T10:32:00Z</dcterms:created>
  <dcterms:modified xsi:type="dcterms:W3CDTF">2016-07-07T23:08:00Z</dcterms:modified>
</cp:coreProperties>
</file>