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7F6" w:rsidRDefault="00E367F6" w:rsidP="009C0E67">
      <w:pPr>
        <w:bidi/>
        <w:rPr>
          <w:rStyle w:val="Strong"/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</w:pPr>
      <w:r>
        <w:rPr>
          <w:rStyle w:val="Strong"/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  <w:lang w:bidi="fa-IR"/>
        </w:rPr>
        <w:t>انترناسیونال ۶۳۵</w:t>
      </w:r>
    </w:p>
    <w:p w:rsidR="00E367F6" w:rsidRDefault="00E367F6" w:rsidP="00E367F6">
      <w:pPr>
        <w:bidi/>
        <w:rPr>
          <w:rStyle w:val="Strong"/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</w:pPr>
      <w:r>
        <w:rPr>
          <w:rStyle w:val="Strong"/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  <w:lang w:bidi="fa-IR"/>
        </w:rPr>
        <w:t>یادداشتهای هفته</w:t>
      </w:r>
    </w:p>
    <w:p w:rsidR="009C0E67" w:rsidRDefault="00E367F6" w:rsidP="00E367F6">
      <w:pPr>
        <w:bidi/>
        <w:rPr>
          <w:rStyle w:val="Strong"/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Style w:val="Strong"/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  <w:lang w:bidi="fa-IR"/>
        </w:rPr>
        <w:t>حمید تقوای</w:t>
      </w:r>
      <w:r w:rsidR="00982DF1">
        <w:rPr>
          <w:rStyle w:val="Strong"/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</w:p>
    <w:p w:rsidR="009C0E67" w:rsidRDefault="00982DF1" w:rsidP="00982DF1">
      <w:pPr>
        <w:bidi/>
        <w:rPr>
          <w:rStyle w:val="Strong"/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Style w:val="Strong"/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ماهیت بحران خاورمیانه چیست؟ </w:t>
      </w:r>
    </w:p>
    <w:p w:rsidR="009C0E67" w:rsidRPr="00585D08" w:rsidRDefault="009C0E67" w:rsidP="001F408E">
      <w:pPr>
        <w:bidi/>
        <w:ind w:firstLine="227"/>
        <w:jc w:val="both"/>
        <w:rPr>
          <w:b/>
          <w:bCs/>
          <w:rtl/>
        </w:rPr>
      </w:pPr>
      <w:r w:rsidRPr="00585D08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هنری کیسینجر استراتژیست </w:t>
      </w:r>
      <w:r w:rsidR="00B636DA" w:rsidRPr="00585D08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پرنفوذ</w:t>
      </w:r>
      <w:r w:rsidRPr="00585D08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و سابقه دار طبقه حاکمه آمریکا در پاسخ به سئوالی در مورد  بحران</w:t>
      </w:r>
      <w:r w:rsidR="00B636DA" w:rsidRPr="00585D08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خاورمیانه</w:t>
      </w:r>
      <w:r w:rsidRPr="00585D08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چنین میگوید</w:t>
      </w:r>
      <w:r w:rsidRPr="00585D08">
        <w:rPr>
          <w:rFonts w:hint="cs"/>
          <w:b/>
          <w:bCs/>
          <w:rtl/>
        </w:rPr>
        <w:t>:</w:t>
      </w:r>
    </w:p>
    <w:p w:rsidR="004443EB" w:rsidRDefault="009C0E67" w:rsidP="001F408E">
      <w:pPr>
        <w:bidi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 w:rsidRPr="00585D08">
        <w:rPr>
          <w:rFonts w:hint="cs"/>
          <w:b/>
          <w:bCs/>
          <w:rtl/>
        </w:rPr>
        <w:t xml:space="preserve">" </w:t>
      </w:r>
      <w:r w:rsidRPr="009C0E67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من فکر می‌‌کنم ما باید در ابتدا طبیعت بحران را درک کنیم، نه‌تنها یک بحران بلکه چند بحران که به‌طور موازی در حال وقوع است؛ بحران حاکمیت: به این صورت است که مردم وفاداری به حاکمیت خود را از دست داده‌‌اند، بنابراین تنشی بین مردم و حاکمان وجود دارد. این بحران دقیقا همان چیزی است که بحران سوریه آغازگر آن بود، اما وقتی ما به بحران سوریه به‌عنوان بحرانی بین حاکمیت و مردم همگون فکر کردیم، از بحران دیگری که در جریان بود غافل شدیم. بحرانی که از آن غافل شدیم بحرانی بود که براساس تفاوت و تنوع بسیار زیاد در جمعیت این کشورها از نقطه نظر تنوع قومی و مذهبی رخ داد. وقتی حاکمیت مرکزی ضعیف می‌شود، چه با انقلاب، چه با فشار نیروهای خارجی و چه توسط عوامل دیگر، نتیجه‌اش مخالفان یکدستی نیست که شما بتوانید نظریات دموکراتیک را روی آن پیدا کنید بلکه تعارضی بین گروه‌های گوناگون قومی و مذهبی رخ می‌دهد که برای بقا یا سلطه تلاش می‌کنند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."</w:t>
      </w:r>
    </w:p>
    <w:p w:rsidR="00982DF1" w:rsidRDefault="009C0E67" w:rsidP="001F408E">
      <w:pPr>
        <w:bidi/>
        <w:ind w:firstLine="227"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کیسنیجر به</w:t>
      </w:r>
      <w:r w:rsidR="00B636DA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درستی طبیعت بحران را بحران حاکمیت و تنش بین مردم و حاکمیت میداند. مردم در سور</w:t>
      </w:r>
      <w:r w:rsidR="00B636DA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ی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ه انقلابی را شروع کردند و بوسیله رژیم اسد از زمین و هوا در هم کوبیده شدند و حاصل این بخون کشیدن ت</w:t>
      </w:r>
      <w:r w:rsidR="00B636DA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ظ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</w:t>
      </w:r>
      <w:r w:rsidR="00B636DA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ه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رات و</w:t>
      </w:r>
      <w:r w:rsidR="00A9223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اعتراض</w:t>
      </w:r>
      <w:r w:rsidR="00B636DA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ت توده</w:t>
      </w:r>
      <w:r w:rsidR="00982DF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B636DA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ی و برحق </w:t>
      </w:r>
      <w:r w:rsidRPr="00D853B3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مردم</w:t>
      </w:r>
      <w:r w:rsidR="00E367F6" w:rsidRPr="00D853B3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،</w:t>
      </w:r>
      <w:r w:rsidRPr="00D853B3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بجلو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رانده شدن انواع نیروهای اسلامی و قومی عشیرتی در دفاع از رژیم اسد و یا در مقابله با آن بود. شرایط امروز سوریه حاصل سرکوب خونین انقلاب مردم بوسیله رژیم اسد است که با حمایت فعال جمهوری اسلامی ودولت روسیه همراه بود وهنوزهم چنین است. </w:t>
      </w:r>
      <w:r w:rsidR="00EA44D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دولت آ</w:t>
      </w:r>
      <w:r w:rsidR="00B636DA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مری</w:t>
      </w:r>
      <w:r w:rsidR="00EA44D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کا و متحد</w:t>
      </w:r>
      <w:r w:rsidR="00B636DA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ی</w:t>
      </w:r>
      <w:r w:rsidR="00EA44D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نش در ا</w:t>
      </w:r>
      <w:r w:rsidR="00B636DA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یج</w:t>
      </w:r>
      <w:r w:rsidR="00EA44D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اد این شرایط نقش تعیین ک</w:t>
      </w:r>
      <w:r w:rsidR="00B636DA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ن</w:t>
      </w:r>
      <w:r w:rsidR="00EA44D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نده ای داشتند. انقلاب سوریه ادامه انقلاب</w:t>
      </w:r>
      <w:r w:rsidR="00B636DA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EA44D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مصر وتونس بود اما میداندار شدن نیروهای قومی مذهبی ادامه وضعیتی است که حمله نظامی آمریکا در عراق و در افغانستان ایجاد کرده بود.</w:t>
      </w:r>
      <w:r w:rsidR="00982DF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جنگ و توحشی که داعش و القاعده وطالبان و بوکوحرام و جمهوری اسلامی و عربستان و ترکیه در منطقه براه انداخته اند حاصل تضاد منافع بین مذهب و اقوام وعشایر نیست</w:t>
      </w:r>
      <w:r w:rsidR="00C57BA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بلکه نتیجه رقابت و جنگ قدرت بین بخش</w:t>
      </w:r>
      <w:r w:rsidR="00C51F5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ه</w:t>
      </w:r>
      <w:r w:rsidR="00C57BA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ای مختلف بورژوازی منطقه است. این نیروها  هر </w:t>
      </w:r>
      <w:r w:rsidR="00C57BA7" w:rsidRPr="00D853B3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یک بدنبال تثب</w:t>
      </w:r>
      <w:r w:rsidR="00E367F6" w:rsidRPr="00D853B3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ی</w:t>
      </w:r>
      <w:r w:rsidR="00C57BA7" w:rsidRPr="00D853B3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ت قدرت و نفوذ بورژوازی</w:t>
      </w:r>
      <w:r w:rsidR="00C57BA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خودی در خاورمیانه بهم ریخته در اثر یورش نظامی آمریکا هستند. اینها</w:t>
      </w:r>
      <w:r w:rsidR="008B5DC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C51F5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درگیری خونین </w:t>
      </w:r>
      <w:r w:rsidR="00C57BA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بلکوبندیهای بورژوازی منطقه برای تثبیت قدرت خود در خلاء قدر</w:t>
      </w:r>
      <w:r w:rsidR="008B5DC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ت</w:t>
      </w:r>
      <w:r w:rsidR="00C57BA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ی که سیاستهای میلیتاریستی آمریکا ایجاد کرده است </w:t>
      </w:r>
      <w:r w:rsidR="008B5DC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را نمایندگی میکنند </w:t>
      </w:r>
      <w:r w:rsidR="00C57BA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و</w:t>
      </w:r>
      <w:r w:rsidR="008B5DC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C57BA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نه یک جنگ فئودالی بین عشایر و اقوام را. </w:t>
      </w:r>
    </w:p>
    <w:p w:rsidR="00C51F5F" w:rsidRDefault="008B5DCF" w:rsidP="001F408E">
      <w:pPr>
        <w:bidi/>
        <w:ind w:firstLine="227"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 w:rsidRPr="00AA495D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کیس</w:t>
      </w:r>
      <w:r w:rsidR="00A9223C">
        <w:rPr>
          <w:rFonts w:asciiTheme="majorBidi" w:hAnsiTheme="majorBidi" w:cstheme="majorBidi" w:hint="cs"/>
          <w:sz w:val="28"/>
          <w:szCs w:val="28"/>
          <w:shd w:val="clear" w:color="auto" w:fill="FFFFFF"/>
          <w:rtl/>
          <w:lang w:bidi="fa-IR"/>
        </w:rPr>
        <w:t>ی</w:t>
      </w:r>
      <w:r w:rsidR="00AA495D" w:rsidRPr="00AA495D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نجر یک علت بحران امر</w:t>
      </w:r>
      <w:r w:rsidR="00B90B3E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و</w:t>
      </w:r>
      <w:r w:rsidR="00AA495D" w:rsidRPr="00AA495D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ز خاورمیانه را غفلت </w:t>
      </w:r>
      <w:r w:rsidRPr="00AA495D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از تنوع قومی م</w:t>
      </w:r>
      <w:r w:rsidR="00AA495D" w:rsidRPr="00AA495D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ذ</w:t>
      </w:r>
      <w:r w:rsidRPr="00AA495D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هبی </w:t>
      </w:r>
      <w:r w:rsidR="00AA495D" w:rsidRPr="00AA495D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جوامع خاورمیانه میداند</w:t>
      </w:r>
      <w:r w:rsidRPr="00AA495D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</w:t>
      </w:r>
      <w:r w:rsidR="00AA495D" w:rsidRPr="00AA495D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اما </w:t>
      </w:r>
      <w:r w:rsidR="00EA44DC" w:rsidRPr="00AA495D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این شرای</w:t>
      </w:r>
      <w:r w:rsidR="00982DF1" w:rsidRPr="00AA495D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>ط</w:t>
      </w:r>
      <w:r w:rsidR="00EA44DC" w:rsidRPr="00AA495D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t xml:space="preserve"> حاصل ساختار سنتی قومی عشیرتی این جوامع نیست بلکه نتیجه استراتژی میلیتاریستی تامین </w:t>
      </w:r>
      <w:r w:rsidR="00EA44DC" w:rsidRPr="00AA495D">
        <w:rPr>
          <w:rFonts w:asciiTheme="majorBidi" w:hAnsiTheme="majorBidi" w:cstheme="majorBidi" w:hint="cs"/>
          <w:sz w:val="28"/>
          <w:szCs w:val="28"/>
          <w:shd w:val="clear" w:color="auto" w:fill="FFFFFF"/>
          <w:rtl/>
        </w:rPr>
        <w:lastRenderedPageBreak/>
        <w:t>هژمونی</w:t>
      </w:r>
      <w:r w:rsidR="00EA44D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آمریکا است که بوسیله بوش پدر و پسر به پیش برده شد. </w:t>
      </w:r>
      <w:r w:rsidR="00AA495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و بدنبال آن بخاطر روی کار آوردن حکومتهای قومی مذهبی و لویا جرگه ای در عراق و افغانستان است که یک کاربرد دکترین جوامع موزائیکی در لابراتوار خاورمیانه بود. دولت آمریکا از تنوع قومی مذهبی جوامع خاورمیانه غافل نشده  بلکه </w:t>
      </w:r>
      <w:r w:rsidR="00A9223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آ</w:t>
      </w:r>
      <w:r w:rsidR="00AA495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نرا در تثبیت نظم نوین مورد نظر خود بکار گرفته است. </w:t>
      </w:r>
    </w:p>
    <w:p w:rsidR="00B636DA" w:rsidRDefault="00B636DA" w:rsidP="001F408E">
      <w:pPr>
        <w:bidi/>
        <w:ind w:firstLine="227"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"تنوع قومی ومذهبی" در خاورمیانه </w:t>
      </w:r>
      <w:r w:rsidR="00EA44D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صدها سال است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وجود دارد ولی هیچ زمان احزاب و دولتهای قومی مذهبی این چنین در سیاست میداندار نشده بودند. ماهیت این بحران همان بح</w:t>
      </w:r>
      <w:r w:rsidR="00982DF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را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ن حکومتی است که کیسنجر به آن اشاره میکند</w:t>
      </w:r>
      <w:r w:rsidR="00982DF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اما</w:t>
      </w:r>
      <w:r w:rsidR="00C57BA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این بحران ناشی از درماندگی</w:t>
      </w:r>
      <w:r w:rsidR="00E367F6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سرمایه داری امروز در پاسخگوئی به ابتدائی ترین نیازهای مردم خاورمیانه است و نه ناشی از تنوع قومی مذهبی این جوامع. همین امروز</w:t>
      </w:r>
      <w:r w:rsidR="00982DF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در دل این آتش وخونی که</w:t>
      </w:r>
      <w:r w:rsidR="00E367F6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خاورمیانه را در بر گرفته شا</w:t>
      </w:r>
      <w:r w:rsidR="00982DF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ه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د جنبش توده</w:t>
      </w:r>
      <w:r w:rsidR="00982DF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ای مردم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AA495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در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عراق </w:t>
      </w:r>
      <w:r w:rsidR="00AA495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و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در </w:t>
      </w:r>
      <w:r w:rsidR="00AA495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افغانستان در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دفاع از سکولاریسم وجامعه مدنی هست</w:t>
      </w:r>
      <w:r w:rsidR="00982DF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ی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م. یعنی آرمانهائی که</w:t>
      </w:r>
      <w:r w:rsidR="00E367F6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بورژوازی </w:t>
      </w:r>
      <w:r w:rsidR="00982DF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غرب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مدتهاست از آن عقب نشسته </w:t>
      </w:r>
      <w:r w:rsidR="00982DF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و</w:t>
      </w:r>
      <w:r w:rsidR="00C51F5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982DF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دکترین</w:t>
      </w:r>
      <w:r w:rsidR="00C57BA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982DF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جوامع قومی مذهبی را جانشین آن کرده ا</w:t>
      </w:r>
      <w:r w:rsidR="00C57BA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ست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. </w:t>
      </w:r>
      <w:r w:rsidR="00AA495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پاسخ مردم</w:t>
      </w:r>
      <w:r w:rsidR="00C51F5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م</w:t>
      </w:r>
      <w:r w:rsidR="00AA495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نطقه</w:t>
      </w:r>
      <w:r w:rsidR="00C51F5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AA495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به بحران خاورمیانه و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آنچه </w:t>
      </w:r>
      <w:r w:rsidR="00AA495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فی الحال توده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مردم</w:t>
      </w:r>
      <w:r w:rsidR="00982DF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منطقه را به حرکت در</w:t>
      </w:r>
      <w:r w:rsidR="00AA495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آورده است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نه هویت تراشیهای قومی مذهبی برای </w:t>
      </w:r>
      <w:r w:rsidR="000F392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این جوامع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بلکه آرمانها و ارزشهای جهانشمول انسانی است که امروز مردم عراق </w:t>
      </w:r>
      <w:r w:rsidR="00B90B3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وافعانستان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از هر مذهب و قومیتی پرچم آنرا برافراشته اند. </w:t>
      </w:r>
    </w:p>
    <w:p w:rsidR="009C0E67" w:rsidRPr="001F408E" w:rsidRDefault="00C51F5F" w:rsidP="001F408E">
      <w:pPr>
        <w:bidi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rtl/>
          <w:lang w:bidi="fa-IR"/>
        </w:rPr>
        <w:t>١٩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نوامبر </w:t>
      </w:r>
      <w:r>
        <w:rPr>
          <w:sz w:val="28"/>
          <w:szCs w:val="28"/>
          <w:rtl/>
          <w:lang w:bidi="fa-IR"/>
        </w:rPr>
        <w:t>١</w:t>
      </w:r>
      <w:r>
        <w:rPr>
          <w:sz w:val="28"/>
          <w:szCs w:val="28"/>
          <w:rtl/>
        </w:rPr>
        <w:t>٥</w:t>
      </w:r>
      <w:bookmarkStart w:id="0" w:name="_GoBack"/>
      <w:bookmarkEnd w:id="0"/>
      <w:r w:rsidR="00982DF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</w:p>
    <w:sectPr w:rsidR="009C0E67" w:rsidRPr="001F408E" w:rsidSect="004443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C0E67"/>
    <w:rsid w:val="000F392D"/>
    <w:rsid w:val="001F408E"/>
    <w:rsid w:val="004443EB"/>
    <w:rsid w:val="00585D08"/>
    <w:rsid w:val="005C7350"/>
    <w:rsid w:val="008B5DCF"/>
    <w:rsid w:val="00982DF1"/>
    <w:rsid w:val="009C0E67"/>
    <w:rsid w:val="00A9223C"/>
    <w:rsid w:val="00AA495D"/>
    <w:rsid w:val="00B636DA"/>
    <w:rsid w:val="00B90B3E"/>
    <w:rsid w:val="00C205A0"/>
    <w:rsid w:val="00C51F5F"/>
    <w:rsid w:val="00C57BA7"/>
    <w:rsid w:val="00D853B3"/>
    <w:rsid w:val="00E367F6"/>
    <w:rsid w:val="00EA44DC"/>
    <w:rsid w:val="00F960C2"/>
    <w:rsid w:val="00FC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C0E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4294967257</TotalTime>
  <Pages>2</Pages>
  <Words>568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</dc:creator>
  <cp:lastModifiedBy>TaxiBehroz</cp:lastModifiedBy>
  <cp:revision>11</cp:revision>
  <dcterms:created xsi:type="dcterms:W3CDTF">2015-11-18T12:01:00Z</dcterms:created>
  <dcterms:modified xsi:type="dcterms:W3CDTF">2015-11-20T11:35:00Z</dcterms:modified>
</cp:coreProperties>
</file>