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A86" w:rsidRDefault="009A3A86" w:rsidP="00D9375C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 ۶۲۲</w:t>
      </w:r>
    </w:p>
    <w:p w:rsidR="00D9375C" w:rsidRDefault="00D9375C" w:rsidP="009A3A8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کاظم نیکخواه</w:t>
      </w:r>
    </w:p>
    <w:p w:rsidR="00A07F84" w:rsidRDefault="00A07F84" w:rsidP="00D9375C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A07F8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دولت اردوغان </w:t>
      </w:r>
      <w:r w:rsidR="00792D2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پایگاه</w:t>
      </w:r>
      <w:r w:rsidRPr="00A07F8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821F5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توحش</w:t>
      </w:r>
      <w:r w:rsidRPr="00A07F84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اسلامی</w:t>
      </w:r>
    </w:p>
    <w:p w:rsidR="00B10015" w:rsidRDefault="00154FF2" w:rsidP="00B463FC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bookmarkStart w:id="0" w:name="_GoBack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 اردوغان بعد از شکستش در انتخابات </w:t>
      </w:r>
      <w:r w:rsidR="0096708A">
        <w:rPr>
          <w:rFonts w:asciiTheme="majorBidi" w:hAnsiTheme="majorBidi" w:cstheme="majorBidi" w:hint="cs"/>
          <w:sz w:val="28"/>
          <w:szCs w:val="28"/>
          <w:rtl/>
          <w:lang w:bidi="fa-IR"/>
        </w:rPr>
        <w:t>ماه ژوئن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، فضای فاشیستی ای را در ترکیه دامن زده و بویژه تهاجم گسترده ای را به احزاب کردی آغاز کرده است. ظاهرا موضوع حمله سازمان پ ک ک است. اما در واقع حزب دموکراتیک خلقها (</w:t>
      </w:r>
      <w:r>
        <w:rPr>
          <w:rFonts w:asciiTheme="majorBidi" w:hAnsiTheme="majorBidi" w:cstheme="majorBidi"/>
          <w:sz w:val="28"/>
          <w:szCs w:val="28"/>
          <w:lang w:bidi="fa-IR"/>
        </w:rPr>
        <w:t>HDP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که در انتخابات حدود ١٣ در صد رای آورد و با ٨٠ کرسی امکان شرکت در پارلمان ترکیه را بدست آورد، مورد بیشترین حملات دولت اسلامی ترکیه قرار گرفته است. </w:t>
      </w:r>
      <w:r w:rsidR="009670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همین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امروز چند</w:t>
      </w:r>
      <w:r w:rsidR="009A3A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تن از شهرداران وابسته به این حزب دستگیر شدند. دادستان ترکیه برای دمیرتاش رئیس این حزب پرونده سازی کرده و حتی برای او مجازات اعدام را مطرح نموده است. </w:t>
      </w:r>
      <w:r w:rsidR="00EA7C4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نظر سنجی ها نشان میدهد که در میان مردم محبوبیت دمیرتاش و حزب دموکراتیک خلقها بسیار افزایش یافته و این حزب به حزب سوم ترکیه صعود کرده است.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همزمان حملات هواپیماهای ارتش ترکیه به مواضع پ ک ک و برخی دیگر نیروهای کردی در عراق و سوریه و ترکیه مدام جریان دارد و تاکنون صدها نفر از مردم در این مناطق به قتل رسیده اند. </w:t>
      </w:r>
      <w:r w:rsidR="003E0D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بنا به گفته نخست وزیر ترکیه بمباران و موشک باران پایگاههای پ ک ک در اقلیم کردستان با حمایت و چراغ سبز مسعود بارزانی صورت گرفته است. </w:t>
      </w:r>
      <w:r w:rsidR="0096708A">
        <w:rPr>
          <w:rFonts w:asciiTheme="majorBidi" w:hAnsiTheme="majorBidi" w:cstheme="majorBidi" w:hint="cs"/>
          <w:sz w:val="28"/>
          <w:szCs w:val="28"/>
          <w:rtl/>
          <w:lang w:bidi="fa-IR"/>
        </w:rPr>
        <w:t>و این خود ماهیت ناسیونالیسم کرد را نیز برملا میکند.</w:t>
      </w:r>
    </w:p>
    <w:p w:rsidR="00154FF2" w:rsidRPr="0096708A" w:rsidRDefault="00DF08B0" w:rsidP="00B463F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96708A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صورت مساله</w:t>
      </w:r>
    </w:p>
    <w:p w:rsidR="00154FF2" w:rsidRDefault="00154FF2" w:rsidP="00B463FC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روشن است که در راس این سیاست شخص اردوغان و حزب </w:t>
      </w:r>
      <w:r w:rsidR="0084319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اسلامی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عدالت و توسعه (</w:t>
      </w:r>
      <w:r>
        <w:rPr>
          <w:rFonts w:asciiTheme="majorBidi" w:hAnsiTheme="majorBidi" w:cstheme="majorBidi"/>
          <w:sz w:val="28"/>
          <w:szCs w:val="28"/>
          <w:lang w:bidi="fa-IR"/>
        </w:rPr>
        <w:t>AKP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) قرار دارد. </w:t>
      </w:r>
      <w:r w:rsidR="003E0D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ظاهر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مساله اینست که پ ک ک دو تن از افراد پلیس ترکیه را به قتل رسانده و اعلام کرده است که آتش بس غیر رسمی ای که میان این حزب و دولت وجود داشت به پایان رسیده است. و این رویداد بعد از </w:t>
      </w:r>
      <w:r w:rsidR="00DF08B0">
        <w:rPr>
          <w:rFonts w:asciiTheme="majorBidi" w:hAnsiTheme="majorBidi" w:cstheme="majorBidi" w:hint="cs"/>
          <w:sz w:val="28"/>
          <w:szCs w:val="28"/>
          <w:rtl/>
          <w:lang w:bidi="fa-IR"/>
        </w:rPr>
        <w:t>انفجار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خونین اوت در</w:t>
      </w:r>
      <w:r w:rsidR="00DF08B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محل تجمع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جوانان سوسیالیست </w:t>
      </w:r>
      <w:r w:rsidR="00DF08B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شهر سوروچ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بود که در آن ٣٧ نفر کشته شدند و دهها تن زخمی شدند. </w:t>
      </w:r>
      <w:r w:rsidR="00DF08B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تجمع در واقع مراسمی بود که </w:t>
      </w:r>
      <w:r w:rsidR="001E2A03">
        <w:rPr>
          <w:rFonts w:asciiTheme="majorBidi" w:hAnsiTheme="majorBidi" w:cstheme="majorBidi" w:hint="cs"/>
          <w:sz w:val="28"/>
          <w:szCs w:val="28"/>
          <w:rtl/>
          <w:lang w:bidi="fa-IR"/>
        </w:rPr>
        <w:t>پیش از</w:t>
      </w:r>
      <w:r w:rsidR="00DF08B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عزیمت شماری از جوانان به کوبانی برای کمک به مردم این شهر برپا شده بود.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پ ک ک مسبب و عامل این حمله را داعش</w:t>
      </w:r>
      <w:r w:rsidR="00DF08B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 </w:t>
      </w:r>
      <w:r w:rsidR="001E2A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حمایت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همکاری پلیس ترکیه میداند. </w:t>
      </w:r>
      <w:r w:rsidR="00DF08B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 اردوغان از این حرکت پ ک ک فورا استقبال کرد و دست به لشکر کشی به مناطق کردنشین در ترکیه و حمله هوایی به پایگاههای پ ک ک در عراق و سوریه زد. از این پس آنچه شاهدیم اینست که دولت اردوغان بشدت بر طبل جنگ میکوبد و سخنگویانش این روزها با زبان فاشیستها سخن میگویند. اعلام میکنند که تا پ ک ک نابود نشده حملات ادامه خواهد یافت. </w:t>
      </w:r>
      <w:r w:rsidR="003E0D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حزب دموکراتیک خلقها را مدام زیر فشار و تهدید قرار میدهند. مخالفت با حملات ترکیه به پ ک ک را خیانت اعلام میکنند. بر طبل وطن پرستی و "خون ترک" و عرق میهن پرستی میکوبند. و هواداران حزب دموکراتیک خلقها را مورد تعرض قرار میدهند. اکنون </w:t>
      </w:r>
      <w:r w:rsidR="00DF08B0">
        <w:rPr>
          <w:rFonts w:asciiTheme="majorBidi" w:hAnsiTheme="majorBidi" w:cstheme="majorBidi" w:hint="cs"/>
          <w:sz w:val="28"/>
          <w:szCs w:val="28"/>
          <w:rtl/>
          <w:lang w:bidi="fa-IR"/>
        </w:rPr>
        <w:t>در ترکیه یک فضای نگرانی</w:t>
      </w:r>
      <w:r w:rsidR="003E0D5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ترس</w:t>
      </w:r>
      <w:r w:rsidR="00DF08B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میان مردم حاکم شده است. بسیاری بر این باورند که دولت اردوغان در تلاش است که شرایط دهه نود را که فضای سرکوب و جنگ و </w:t>
      </w:r>
      <w:r w:rsidR="00EA7C4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حکومت نظامی </w:t>
      </w:r>
      <w:r w:rsidR="00DF08B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حاکم بود را به ترکیه بازگرداند. </w:t>
      </w:r>
    </w:p>
    <w:p w:rsidR="002805EF" w:rsidRDefault="002805EF" w:rsidP="00B463FC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6A5E1D" w:rsidRDefault="002805EF" w:rsidP="00B463FC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در مورد اهداف دولت اردوغان ارزیابیهای متفاوتی وجود دارد. اما </w:t>
      </w:r>
      <w:r w:rsidR="003E0D5D">
        <w:rPr>
          <w:rFonts w:asciiTheme="majorBidi" w:hAnsiTheme="majorBidi" w:cstheme="majorBidi" w:hint="cs"/>
          <w:sz w:val="28"/>
          <w:szCs w:val="28"/>
          <w:rtl/>
          <w:lang w:bidi="fa-IR"/>
        </w:rPr>
        <w:t>بسیاری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 این باورند که اساس مساله اینست که دولت اردوغان و حزب عدالت و توسعه بعد از انتخابات </w:t>
      </w:r>
      <w:r w:rsidR="00910A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ماه ژوئن که به نتایجی بسیار پایین تر از حد انتظار خود دست یافت، حزب دموکراتیک خلقها را مانع اصلی خود میداند و میخواهد این حزب را از سر راه خود کنار بزند. </w:t>
      </w:r>
      <w:r w:rsidR="003E0D5D">
        <w:rPr>
          <w:rFonts w:asciiTheme="majorBidi" w:hAnsiTheme="majorBidi" w:cstheme="majorBidi" w:hint="cs"/>
          <w:sz w:val="28"/>
          <w:szCs w:val="28"/>
          <w:rtl/>
          <w:lang w:bidi="fa-IR"/>
        </w:rPr>
        <w:t>همانگونه که اشاره شد بخش زیادی</w:t>
      </w:r>
      <w:r w:rsidR="00910A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تیلیغات فاشیستی و ناسیونالیستی روزهای اخیر متوجه </w:t>
      </w:r>
      <w:proofErr w:type="spellStart"/>
      <w:r w:rsidR="00910A7A">
        <w:rPr>
          <w:rFonts w:asciiTheme="majorBidi" w:hAnsiTheme="majorBidi" w:cstheme="majorBidi"/>
          <w:sz w:val="28"/>
          <w:szCs w:val="28"/>
          <w:lang w:bidi="fa-IR"/>
        </w:rPr>
        <w:t>hdp</w:t>
      </w:r>
      <w:proofErr w:type="spellEnd"/>
      <w:r w:rsidR="00910A7A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910A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رهبر آن دمیرتاش است. </w:t>
      </w:r>
      <w:r w:rsidR="006A5E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اکنون با توجه به اینکه حزب عدالت و توسعه موفق نشده است متحدی برای ائتلاف در دولت آتی پیدا کند، شرایط بسوی انتخابات جدیدی حرکت میکند. </w:t>
      </w:r>
      <w:r w:rsidR="00B519D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تلاش اردوغان اینست که با دامن زدن به جو ضد کردی و ضد دمیرتاش در اننخابات بعدی مانع راه یافتن حزب دموکراتیک خلقها به پارلمان شود. </w:t>
      </w:r>
    </w:p>
    <w:p w:rsidR="0016760E" w:rsidRPr="0016760E" w:rsidRDefault="0016760E" w:rsidP="00B463F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16760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ستون فقرات </w:t>
      </w:r>
      <w:r w:rsidR="004227A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قهقرای</w:t>
      </w:r>
      <w:r w:rsidRPr="0016760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اسلامی</w:t>
      </w:r>
    </w:p>
    <w:p w:rsidR="009A3A86" w:rsidRDefault="0016760E" w:rsidP="00B463FC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هدف اصلی اردوغان و حزب اسلامی "عدالت و توسعه"</w:t>
      </w:r>
      <w:r w:rsidR="0084319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انتخابات بعدی بسیار فراتر میرود. </w:t>
      </w:r>
      <w:r w:rsidR="0022427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 اردوغان از عقب نشینی های داعش و </w:t>
      </w:r>
      <w:r w:rsidR="002271D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پیشروی نیروهای کرد در سوریه و ایجاد مناطق خود مدیریتی و محبوبیت پیدا کردن نیروهای مردمی در این منطقه وحشت دارد و نگران و وحشت زده است که این پیشروی ها بر فضای آزادیخواهی و حق طلبی در ترکیه و بویژه در کردستان ترکیه نیز بیشتر دامن بزند. به همین دلیل انفجار مرکز حمایت از کوبانی در سوروچ و کشتار جوانان حزب سوسیالیست در این شهر به نحو قابل فهمی میتواند کار پلیس اردوغان باشد. </w:t>
      </w:r>
    </w:p>
    <w:p w:rsidR="0016760E" w:rsidRDefault="0016760E" w:rsidP="00B463FC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 اردوغان ستون فقرات ارتجاع و توحش اسلامی و پیشروی داعش و شرکا در منطقه است. کم نبودند نیروها و رسانه هایی نظیر بی بی سی و شخصیتهایی که تا یکی دوسال پیش در مدح و ثنای "اسلام مدرن و میانه" اردوغان قلم فرسایی میکردند. کم نبودند کسانی که اسلام اردوغانی را نوعی اسلام پیشرو و اهلی شده و قابل تحمل تحلیل میکردند. اما همانگونه که ما </w:t>
      </w:r>
      <w:r w:rsidR="00821F5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همان زمان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گفتیم </w:t>
      </w:r>
      <w:r w:rsidR="004227A1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اسلام </w:t>
      </w:r>
      <w:r w:rsidR="004227A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مدرن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میانه</w:t>
      </w:r>
      <w:r w:rsidR="004227A1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چیزی جز همان توحش</w:t>
      </w:r>
      <w:r w:rsidR="002271D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کثیف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اسلامی در موقعیت عقب رانده شده و </w:t>
      </w:r>
      <w:r w:rsidR="002271D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شکست خورده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نیست. اگر طی یک سال گذشته شاهد یکه تازی خونخوارترین و کثیف ترین جریان اسلامی</w:t>
      </w:r>
      <w:r w:rsidR="00821F5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یعنی داعش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منطقه هستیم که تلاش دارد با شنیع ترین و غیرقابل وصف ترین جنایات جوامع را به قهقرا ببرد، </w:t>
      </w:r>
      <w:r w:rsidR="004227A1">
        <w:rPr>
          <w:rFonts w:asciiTheme="majorBidi" w:hAnsiTheme="majorBidi" w:cstheme="majorBidi" w:hint="cs"/>
          <w:sz w:val="28"/>
          <w:szCs w:val="28"/>
          <w:rtl/>
          <w:lang w:bidi="fa-IR"/>
        </w:rPr>
        <w:t>و اگر این جریان موفق شده است پیشرویهای قابل ملاحظه ای در عراق و سوریه داشته باشد و بخشهای وسیعی از مناطق را زیر سیطره خود نگه دارد</w:t>
      </w:r>
      <w:r w:rsidR="002271D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زندگی مردم به جهنمی غیرقابل وصف تبدیل کند</w:t>
      </w:r>
      <w:r w:rsidR="004227A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اساسا با حمایت و همراهی دولت ترکیه و متحدین آن نظیر پادشاهی سعودی است. بنا به یک گزارش دولت اردوغان رسما اجازه داده است ١٥ هزار نفر </w:t>
      </w:r>
      <w:r w:rsidR="002271D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براحتی </w:t>
      </w:r>
      <w:r w:rsidR="004227A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مرز این کشور عبور کنند و به صفوف جنایتکاران داعش </w:t>
      </w:r>
      <w:r w:rsidR="002271D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سوریه و عراق </w:t>
      </w:r>
      <w:r w:rsidR="004227A1">
        <w:rPr>
          <w:rFonts w:asciiTheme="majorBidi" w:hAnsiTheme="majorBidi" w:cstheme="majorBidi" w:hint="cs"/>
          <w:sz w:val="28"/>
          <w:szCs w:val="28"/>
          <w:rtl/>
          <w:lang w:bidi="fa-IR"/>
        </w:rPr>
        <w:t>بپیوندند. گزارشهای بسیاری از همراهی دولت اردوغان با داعش منتشر شده است. اما متاسفانه تمام نفرت از داعش بر سر اردوغان و حزبش فرونریخت. این دولت</w:t>
      </w:r>
      <w:r w:rsidR="00821F5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آنچنانکه باید </w:t>
      </w:r>
      <w:r w:rsidR="004227A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سطح بین المللی مورد تعرض گسترده مردم شریف جهان قرار نگرفت. </w:t>
      </w:r>
      <w:r w:rsidR="009A3A86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4227A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نگونه که باید افشا و رسوا نشد. </w:t>
      </w:r>
      <w:r w:rsidR="009A3A86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4227A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نگونه که باید زیر ضرب و فشار تظاهراتها و اعتراضات و اکسیونهای نیروهای چپ و سکولار و انسان دوست قرار نگرفت. </w:t>
      </w:r>
      <w:r w:rsidR="002271D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شرایط کنونی مبارزه با توحش اسلامی داعش و تروریستهای اسلامی در سوریه و عراق بدون مبارزه ای قاطع با دولت ترکیه و عربستان معنایی ندارد. </w:t>
      </w:r>
    </w:p>
    <w:p w:rsidR="00156C34" w:rsidRDefault="002271DD" w:rsidP="00B463FC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رها کردن افسار فاشیسم ترکی علیه مردم کردستان</w:t>
      </w:r>
      <w:r w:rsidR="00821F5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عملا علیه نیروهای ضد داعش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اساسا با این هدف صورت میگیرد که با ایجاد فضای جنگی رعب و سرکوب مانع پیشروی و حق خواهی مردم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کردستان ترکیه شود</w:t>
      </w:r>
      <w:r w:rsidR="00B6630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کلا جنبش چپ و سکولار در ترکیه را عقب براند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اردوغان </w:t>
      </w:r>
      <w:r w:rsidR="0022427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حزب</w:t>
      </w:r>
      <w:r w:rsidR="009D562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 بر خلاف آنچه ادعا میکند با داعش وارد جنگ نشده است. بنا به </w:t>
      </w:r>
      <w:r w:rsidR="001C404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گزارش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طی دو سه هفته گذشته که بنا به ادعای آنها "جنگ با داعش و پ ک ک" شروع شده تنها یک بار به سوی داعش شلیک شده و تمام حملات متوجه پایگاههای پ ک ک و نیروهای کردستان سوریه و "یگانهای مدافع خلق" بوده است. حتی نیروهای آمریکائی به این اذعان کرده اند که ترکیه بیشترین حمله اش متوجه کردهاست و نه داعش. </w:t>
      </w:r>
      <w:r w:rsidR="0022427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مشغله اصلی </w:t>
      </w:r>
      <w:r w:rsidR="00B6630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 اردوغان </w:t>
      </w:r>
      <w:r w:rsidR="00224276">
        <w:rPr>
          <w:rFonts w:asciiTheme="majorBidi" w:hAnsiTheme="majorBidi" w:cstheme="majorBidi" w:hint="cs"/>
          <w:sz w:val="28"/>
          <w:szCs w:val="28"/>
          <w:rtl/>
          <w:lang w:bidi="fa-IR"/>
        </w:rPr>
        <w:t>اکنون اینست که با ایجاد یک منطقه حائل در سوریه مانع به هم پیوستن مناطق کردنشین کوبانی و عفرین شود و نیروهای کرد سوریه را از بهم پیوستن و ایجاد مناطق خود</w:t>
      </w:r>
      <w:r w:rsidR="009A3A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2427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مدیریتی دور کند. درعین حال اردوغان میخواهد در این فضا بر انتخابات جدید </w:t>
      </w:r>
      <w:r w:rsidR="007363E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کل فضای جامعه </w:t>
      </w:r>
      <w:r w:rsidR="00224276">
        <w:rPr>
          <w:rFonts w:asciiTheme="majorBidi" w:hAnsiTheme="majorBidi" w:cstheme="majorBidi" w:hint="cs"/>
          <w:sz w:val="28"/>
          <w:szCs w:val="28"/>
          <w:rtl/>
          <w:lang w:bidi="fa-IR"/>
        </w:rPr>
        <w:t>تاثیر بگذارد.</w:t>
      </w:r>
    </w:p>
    <w:p w:rsidR="00843193" w:rsidRDefault="00843193" w:rsidP="00B463FC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اردوغان شاهد اینست که حاکمیت حزب اسلامی عدالت و توسعه در ترکیه در حال افول است و با مصافهای جدی اجتماعی مواجه است. تلاش این حزب برای اسلامی کردن قوانین و جو اجتماعی با سد مقاومت و مقابله </w:t>
      </w:r>
      <w:r w:rsidR="00AA794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جدی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نیروهای چپ و سکولار مواجه شده </w:t>
      </w:r>
      <w:r w:rsidR="00AA7944">
        <w:rPr>
          <w:rFonts w:asciiTheme="majorBidi" w:hAnsiTheme="majorBidi" w:cstheme="majorBidi" w:hint="cs"/>
          <w:sz w:val="28"/>
          <w:szCs w:val="28"/>
          <w:rtl/>
          <w:lang w:bidi="fa-IR"/>
        </w:rPr>
        <w:t>و تاکنون موفقیتی نداشته است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چرخش به سمت یک فضای حکومت نظامی و جنگی و تلاش برای جلب نیروهای ارتجاعی و افراطی ناسیونالیست ترک، در عین حال تقلایی است برای عقب راندن این جو اعتراضی اجتماعی و سرپا ماندن در فازی طولانی تر. </w:t>
      </w:r>
    </w:p>
    <w:p w:rsidR="00156C34" w:rsidRPr="00224276" w:rsidRDefault="00156C34" w:rsidP="00B463F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224276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انتخابات جدید</w:t>
      </w:r>
    </w:p>
    <w:p w:rsidR="009A3A86" w:rsidRDefault="00156C34" w:rsidP="00B463FC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٢٣ اوت </w:t>
      </w:r>
      <w:r w:rsidR="0022427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یعنی چند روز دیگر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مهلت برای تشکیل دولت جدید به پایان میرسد و بنا به قانون باید دولتی موقت تشکیل شود و انتخابات جدیدی را برگزار کند تا تکلیف دولت تعیین شود. احمد داود اوغلو نخست وزیر ترکیه از تشکیل دولت بعدی انصراف داده و این بدان معناست که ماموریت تشکیل دولت باید به حزب دیگری به جز عدالت و توسعه واگ</w:t>
      </w:r>
      <w:r w:rsidR="00AA7944">
        <w:rPr>
          <w:rFonts w:asciiTheme="majorBidi" w:hAnsiTheme="majorBidi" w:cstheme="majorBidi" w:hint="cs"/>
          <w:sz w:val="28"/>
          <w:szCs w:val="28"/>
          <w:rtl/>
          <w:lang w:bidi="fa-IR"/>
        </w:rPr>
        <w:t>ذ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ار شود. دولت اردوغان امیدوار</w:t>
      </w:r>
      <w:r w:rsidR="00BF1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بوده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که در سایه موج پان ترکیستی و فضای رعبی که ایجاد کرده در انتخابات بعدی آرا</w:t>
      </w:r>
      <w:r w:rsidR="009A3A86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بسیاری از ناسیونالیستهای ترکیه را به خود جلب کند و بتواند </w:t>
      </w:r>
      <w:r w:rsidR="00BF1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مانع ورود حزب دموکراتیک خلقها به پارلمان شود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تنهایی به اکثریت ٥٠ درصدی برسد و بر اساس آن بتواند به اهداف خود که تغییرات اساسی در قانون اساسی ترکیه به نفع </w:t>
      </w:r>
      <w:r w:rsidR="00AA794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قوانین اسلامی 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حزب </w:t>
      </w:r>
      <w:r w:rsidR="00AA7944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عدالت و توسعه</w:t>
      </w:r>
      <w:r w:rsidR="00AA7944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24276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AA794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2427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افزایش اختیارات رئیس جمهوری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است دست یابد.</w:t>
      </w:r>
      <w:r w:rsidR="00BF1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 آخرین نظر سنجی ها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F1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نشان میدهد که </w:t>
      </w:r>
      <w:r w:rsidR="00821F5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تقلا محکوم به شکست است. </w:t>
      </w:r>
      <w:r w:rsidR="009670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همین امروز ١٩ اوت 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بنیانگذار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مالک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شرکت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نظرسنجی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متروپل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2C1A89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2C1A89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وزر</w:t>
      </w:r>
      <w:r w:rsidR="002C1A89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2C1A89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سنجر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برنامه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ای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زنده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کانال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proofErr w:type="spellStart"/>
      <w:r w:rsidR="00BF1133" w:rsidRPr="00BF1133">
        <w:rPr>
          <w:rFonts w:asciiTheme="majorBidi" w:hAnsiTheme="majorBidi" w:cstheme="majorBidi"/>
          <w:sz w:val="28"/>
          <w:szCs w:val="28"/>
          <w:lang w:bidi="fa-IR"/>
        </w:rPr>
        <w:t>CNNturk</w:t>
      </w:r>
      <w:proofErr w:type="spellEnd"/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96708A">
        <w:rPr>
          <w:rFonts w:asciiTheme="majorBidi" w:hAnsiTheme="majorBidi" w:cs="Times New Roman" w:hint="cs"/>
          <w:sz w:val="28"/>
          <w:szCs w:val="28"/>
          <w:rtl/>
          <w:lang w:bidi="fa-IR"/>
        </w:rPr>
        <w:t>اعلام کرد که "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تحقیقات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میدانی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مفصلی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چند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هفته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گذشته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داشتیم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نظرسنجی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های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مختلفی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برگزار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کردیم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افزایش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قابل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توجه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آرا</w:t>
      </w:r>
      <w:r w:rsidR="009A3A86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حزب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دموکراتیک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خلق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ها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(</w:t>
      </w:r>
      <w:r w:rsidR="00BF1133" w:rsidRPr="00BF1133">
        <w:rPr>
          <w:rFonts w:asciiTheme="majorBidi" w:hAnsiTheme="majorBidi" w:cstheme="majorBidi"/>
          <w:sz w:val="28"/>
          <w:szCs w:val="28"/>
          <w:lang w:bidi="fa-IR"/>
        </w:rPr>
        <w:t>HDP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)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مشاهده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کردیم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ترک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ها،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دولت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ترکیه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خطای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استراتژیک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کرده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حزب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دموکراتیک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خلق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ها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تنها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حزب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کردی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تبدیل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کرده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کردها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حزب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عدالت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توسعه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دور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کرده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اند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اگر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نظر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بنده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بخواهید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توجه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تحولات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موجود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ترکیه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توجه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تحقیقاتی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شرکت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نظرسنجی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متروپل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انجام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داده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حزب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دموکراتیک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خلق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ها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خواهد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توانست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جای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حزب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حرکت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ملی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ترکیه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گرفته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حزب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سوم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ترکیه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تبدیل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BF1133" w:rsidRPr="00BF1133">
        <w:rPr>
          <w:rFonts w:asciiTheme="majorBidi" w:hAnsiTheme="majorBidi" w:cs="Times New Roman" w:hint="cs"/>
          <w:sz w:val="28"/>
          <w:szCs w:val="28"/>
          <w:rtl/>
          <w:lang w:bidi="fa-IR"/>
        </w:rPr>
        <w:t>شود</w:t>
      </w:r>
      <w:r w:rsidR="00BF1133" w:rsidRPr="00BF1133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  <w:r w:rsidR="00BF1133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2C1A89">
        <w:rPr>
          <w:rFonts w:asciiTheme="majorBidi" w:hAnsiTheme="majorBidi" w:cstheme="majorBidi" w:hint="cs"/>
          <w:sz w:val="28"/>
          <w:szCs w:val="28"/>
          <w:rtl/>
          <w:lang w:bidi="fa-IR"/>
        </w:rPr>
        <w:t>. یک نظر سنجی دیگر گویای اینست که محبوبیت دم</w:t>
      </w:r>
      <w:r w:rsidR="009A3A86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2C1A89">
        <w:rPr>
          <w:rFonts w:asciiTheme="majorBidi" w:hAnsiTheme="majorBidi" w:cstheme="majorBidi" w:hint="cs"/>
          <w:sz w:val="28"/>
          <w:szCs w:val="28"/>
          <w:rtl/>
          <w:lang w:bidi="fa-IR"/>
        </w:rPr>
        <w:t>رتاش در میان مردم کردستان ترکیه از اوجالان بیشتر است.</w:t>
      </w:r>
      <w:r w:rsidR="009A3A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224276" w:rsidRDefault="00BF1133" w:rsidP="00B463FC">
      <w:pPr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این نظر سنجی</w:t>
      </w:r>
      <w:r w:rsidR="009A3A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نشان میدهد که واقعیت پیچیده تر از آنست که اردوغان تصور میکند. هم اکنون </w:t>
      </w:r>
      <w:r w:rsidR="00156C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 موقت رسما باید از نمایندگان احزابی تشکیل شود که در انتخابات قبلی به پارلمان راه می یابند و به نسبت </w:t>
      </w:r>
      <w:r w:rsidR="009A3A86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156C34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 w:rsidR="009A3A86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156C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شان در دولت نماینده داشته باشند. اردوغان حتی این حق را هم میخواهد از حزب دموکراتیک خلقها بگیرد. اما این تقلاهایش با واکنش احزب مختلف مواجه شده و حتی حزب جمهوریخواه ترکیه </w:t>
      </w:r>
      <w:r w:rsidR="0022427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56C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که یک حزب میانه رو لیبرال </w:t>
      </w:r>
      <w:r w:rsidR="00224276">
        <w:rPr>
          <w:rFonts w:asciiTheme="majorBidi" w:hAnsiTheme="majorBidi" w:cstheme="majorBidi" w:hint="cs"/>
          <w:sz w:val="28"/>
          <w:szCs w:val="28"/>
          <w:rtl/>
          <w:lang w:bidi="fa-IR"/>
        </w:rPr>
        <w:t>تلقی میشود</w:t>
      </w:r>
      <w:r w:rsidR="00156C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اعلام کرده است که اگر حزب دموکراتیک در دولت سهیم نشود حزب جمهوری خواه نیز در دولت شرکت نخواهد کرد. و این میتواند به شکست اردوغان و رسوایی او بینجامد. این معضل کنونی دولت اردوغان است.</w:t>
      </w:r>
      <w:r w:rsidR="00821F5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تنها راه برای حزب اردوغان اینست که فضا را نظامی و تروریزه کند و با براه انداختن موج گسترده ای از سرکوب و جنگ و دود، به حکومت خود ادامه دهد. اما این تلاش حتی اگر در کوتاه </w:t>
      </w:r>
      <w:r w:rsidR="002C1A8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مدت </w:t>
      </w:r>
      <w:r w:rsidR="00821F5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شانسی داشته باشد در میان مدت به شکستی </w:t>
      </w:r>
      <w:r w:rsidR="002C1A8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بسیار </w:t>
      </w:r>
      <w:r w:rsidR="00821F5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سنگین برای این حزب منجر خواهد شد که از آن سر بلند نخواهد کرد. </w:t>
      </w:r>
      <w:r w:rsidR="00156C3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A7944">
        <w:rPr>
          <w:rFonts w:asciiTheme="majorBidi" w:hAnsiTheme="majorBidi" w:cstheme="majorBidi" w:hint="cs"/>
          <w:sz w:val="28"/>
          <w:szCs w:val="28"/>
          <w:rtl/>
          <w:lang w:bidi="fa-IR"/>
        </w:rPr>
        <w:t>حتی در سطح بین المللی اردوغان زیر فشارهای جدی قرار دارد و هم پیمانانش در اتحادیه اروپا و غرب برای همکاری با او چندان راحت نیستند. فاکتور بین المللی چه از جانب دولتها و چه از جانب فشارهای اعتراضی عمومی پتانسیول عظیمی دارد که کل سیاستهای اردوغان را با ناکامی مواجه کند.</w:t>
      </w:r>
    </w:p>
    <w:p w:rsidR="00224276" w:rsidRPr="009D5621" w:rsidRDefault="00BF1133" w:rsidP="00B463F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9D5621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نتیجه</w:t>
      </w:r>
    </w:p>
    <w:p w:rsidR="00286F5D" w:rsidRPr="00AA6D4D" w:rsidRDefault="00BF1133" w:rsidP="00B463FC">
      <w:pPr>
        <w:bidi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 اردوغان یک دولت بشدت ارتجاعی است که ظرفیتهای ضد انسانی و جنایتکارانه زیادی در همین چند ساله از خود نشان داده است و در </w:t>
      </w:r>
      <w:r w:rsidR="007363E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ظرفیت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توحش با جمهوری اسلامی ایران و سایر </w:t>
      </w:r>
      <w:r w:rsidR="007363E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بلوکهای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ارتجاع اسلامی برابری میک</w:t>
      </w:r>
      <w:r w:rsidR="009D5621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د. این دولت</w:t>
      </w:r>
      <w:r w:rsidR="004A63D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تناقضات زیادی مواجه است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</w:t>
      </w:r>
      <w:r w:rsidR="004A63D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داخل جامعه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ترکیه با مقابله</w:t>
      </w:r>
      <w:r w:rsidR="009D562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مخالفت وسیع مردم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مواجه است. اقدامات اخیر این دولت </w:t>
      </w:r>
      <w:r w:rsidRPr="009A3A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علیه </w:t>
      </w:r>
      <w:r w:rsidR="0038608F" w:rsidRPr="009A3A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مردم </w:t>
      </w:r>
      <w:r w:rsidRPr="009A3A8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کردستان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ترکیه و عراق و سوریه موج نفرت گسترده تری را متوجه آن کرده است. </w:t>
      </w:r>
      <w:r w:rsidR="009D5621">
        <w:rPr>
          <w:rFonts w:asciiTheme="majorBidi" w:hAnsiTheme="majorBidi" w:cstheme="majorBidi" w:hint="cs"/>
          <w:sz w:val="28"/>
          <w:szCs w:val="28"/>
          <w:rtl/>
          <w:lang w:bidi="fa-IR"/>
        </w:rPr>
        <w:t>حاکمیت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حزب</w:t>
      </w:r>
      <w:r w:rsidR="009D562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عدالت و توسعه در منطقه بسیار خطرناک است و به سرنوشت همه مردم منطقه از جمله ایران مستقیما ربط پیدا میکند. مقابله با </w:t>
      </w:r>
      <w:r w:rsidR="009D562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داعش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قهقرای اسلامی نیز بدون مقابله قاطع و گسترده با دولت اردوغان امکان پذیر نیست. با توجه به همه اینها این دولت باید زیر ضرب نیروهای چپ و سوسیالیست و مردم شریف جهان قرار گیرد.</w:t>
      </w:r>
      <w:r w:rsidR="004A63D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363E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شکست و به زیر کشیدن </w:t>
      </w:r>
      <w:r w:rsidR="004A63D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اردوغان و حزب اسلامیش را باید هدف جدی یک حرکت بین المللی قرار داد. </w:t>
      </w:r>
      <w:r w:rsidR="009D562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کار ما کمونیستها باید این باشد که نشان دهیم که داعش از توهم مردم </w:t>
      </w:r>
      <w:r w:rsidR="0008619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زاده نشد </w:t>
      </w:r>
      <w:r w:rsidR="009D562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بلکه </w:t>
      </w:r>
      <w:r w:rsidR="0008619F">
        <w:rPr>
          <w:rFonts w:asciiTheme="majorBidi" w:hAnsiTheme="majorBidi" w:cstheme="majorBidi" w:hint="cs"/>
          <w:sz w:val="28"/>
          <w:szCs w:val="28"/>
          <w:rtl/>
          <w:lang w:bidi="fa-IR"/>
        </w:rPr>
        <w:t>فاشیسم اسلامی و داعش را دولت آمریکا مستقیما خلق کردند، دولت مالکی و جمهوری اسلامی بستر رشد آنرا فراهم نمودند، و دولت ترکیه و عربستان آنرا پرورش دادند و بزرگ کردند</w:t>
      </w:r>
      <w:r w:rsidR="004A63D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و کلیدی ترین نقش را تاکنون دولت اردوغان ایفا کرده است. </w:t>
      </w:r>
      <w:r w:rsidR="009D562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دولت اردوغان اکنون با گام گذاشتن در ایجاد فضای جنگی و </w:t>
      </w:r>
      <w:r w:rsidR="00982AB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ایجاد جو حکومت </w:t>
      </w:r>
      <w:r w:rsidR="009D562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نظامی و سرکوب، دور تازه ای از جدال های سیاسی را </w:t>
      </w:r>
      <w:r w:rsidR="0008619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ترکیه و منطقه </w:t>
      </w:r>
      <w:r w:rsidR="009D5621">
        <w:rPr>
          <w:rFonts w:asciiTheme="majorBidi" w:hAnsiTheme="majorBidi" w:cstheme="majorBidi" w:hint="cs"/>
          <w:sz w:val="28"/>
          <w:szCs w:val="28"/>
          <w:rtl/>
          <w:lang w:bidi="fa-IR"/>
        </w:rPr>
        <w:t>شعله ور میکند که</w:t>
      </w:r>
      <w:r w:rsidR="0008619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باید به استقبال آن رفت و با دخالتگری فعال در آن، شکست این دولت و </w:t>
      </w:r>
      <w:r w:rsidR="009670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سرنگونی </w:t>
      </w:r>
      <w:r w:rsidR="0008619F">
        <w:rPr>
          <w:rFonts w:asciiTheme="majorBidi" w:hAnsiTheme="majorBidi" w:cstheme="majorBidi" w:hint="cs"/>
          <w:sz w:val="28"/>
          <w:szCs w:val="28"/>
          <w:rtl/>
          <w:lang w:bidi="fa-IR"/>
        </w:rPr>
        <w:t>حزب اسلامی عدالت و توسعه</w:t>
      </w:r>
      <w:r w:rsidR="009670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حرکت گسترده مردم ترکیه </w:t>
      </w:r>
      <w:r w:rsidR="0008619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 </w:t>
      </w:r>
      <w:r w:rsidR="009670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تقویت و </w:t>
      </w:r>
      <w:r w:rsidR="0008619F">
        <w:rPr>
          <w:rFonts w:asciiTheme="majorBidi" w:hAnsiTheme="majorBidi" w:cstheme="majorBidi" w:hint="cs"/>
          <w:sz w:val="28"/>
          <w:szCs w:val="28"/>
          <w:rtl/>
          <w:lang w:bidi="fa-IR"/>
        </w:rPr>
        <w:t>تضمین نمود.</w:t>
      </w:r>
      <w:bookmarkEnd w:id="0"/>
    </w:p>
    <w:sectPr w:rsidR="00286F5D" w:rsidRPr="00AA6D4D" w:rsidSect="00B11D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86F5D"/>
    <w:rsid w:val="0008619F"/>
    <w:rsid w:val="00154FF2"/>
    <w:rsid w:val="00156C23"/>
    <w:rsid w:val="00156C34"/>
    <w:rsid w:val="0016760E"/>
    <w:rsid w:val="001940B2"/>
    <w:rsid w:val="001C404B"/>
    <w:rsid w:val="001E2A03"/>
    <w:rsid w:val="00224276"/>
    <w:rsid w:val="002271DD"/>
    <w:rsid w:val="002805EF"/>
    <w:rsid w:val="00286F5D"/>
    <w:rsid w:val="002C1A89"/>
    <w:rsid w:val="0038608F"/>
    <w:rsid w:val="003E0D5D"/>
    <w:rsid w:val="004227A1"/>
    <w:rsid w:val="004A63D5"/>
    <w:rsid w:val="00636390"/>
    <w:rsid w:val="006A5E1D"/>
    <w:rsid w:val="007363EC"/>
    <w:rsid w:val="00792D29"/>
    <w:rsid w:val="00821F50"/>
    <w:rsid w:val="00843193"/>
    <w:rsid w:val="008E482B"/>
    <w:rsid w:val="00910A7A"/>
    <w:rsid w:val="0096708A"/>
    <w:rsid w:val="00982ABC"/>
    <w:rsid w:val="009A3A86"/>
    <w:rsid w:val="009D5621"/>
    <w:rsid w:val="00A07F84"/>
    <w:rsid w:val="00A303B0"/>
    <w:rsid w:val="00AA6D4D"/>
    <w:rsid w:val="00AA7944"/>
    <w:rsid w:val="00B10015"/>
    <w:rsid w:val="00B11D53"/>
    <w:rsid w:val="00B34AC5"/>
    <w:rsid w:val="00B463FC"/>
    <w:rsid w:val="00B519D5"/>
    <w:rsid w:val="00B6630D"/>
    <w:rsid w:val="00BB5295"/>
    <w:rsid w:val="00BF1133"/>
    <w:rsid w:val="00CA78B3"/>
    <w:rsid w:val="00D3344F"/>
    <w:rsid w:val="00D9375C"/>
    <w:rsid w:val="00DF08B0"/>
    <w:rsid w:val="00E87C50"/>
    <w:rsid w:val="00EA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678</TotalTime>
  <Pages>4</Pages>
  <Words>1665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TaxiBehroz</cp:lastModifiedBy>
  <cp:revision>22</cp:revision>
  <dcterms:created xsi:type="dcterms:W3CDTF">2015-08-19T10:08:00Z</dcterms:created>
  <dcterms:modified xsi:type="dcterms:W3CDTF">2015-08-21T13:10:00Z</dcterms:modified>
</cp:coreProperties>
</file>